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1290E" w14:textId="77777777" w:rsidR="00C9495D" w:rsidRDefault="00C9495D" w:rsidP="00C9495D">
      <w:pPr>
        <w:ind w:left="318" w:right="448"/>
        <w:jc w:val="center"/>
        <w:rPr>
          <w:rFonts w:ascii="Arial"/>
          <w:b/>
          <w:sz w:val="28"/>
          <w:szCs w:val="28"/>
        </w:rPr>
      </w:pPr>
    </w:p>
    <w:p w14:paraId="5F5FDE52" w14:textId="70AB65E6" w:rsidR="007F2FAE" w:rsidRDefault="00D80DDA" w:rsidP="00A52206">
      <w:pPr>
        <w:ind w:left="318" w:right="448"/>
        <w:jc w:val="center"/>
        <w:rPr>
          <w:rFonts w:ascii="Arial"/>
          <w:b/>
          <w:sz w:val="28"/>
          <w:szCs w:val="28"/>
        </w:rPr>
      </w:pPr>
      <w:r>
        <w:rPr>
          <w:rFonts w:ascii="Arial"/>
          <w:b/>
          <w:sz w:val="28"/>
          <w:szCs w:val="28"/>
        </w:rPr>
        <w:t xml:space="preserve">Integrasi </w:t>
      </w:r>
      <w:proofErr w:type="spellStart"/>
      <w:r>
        <w:rPr>
          <w:rFonts w:ascii="Arial"/>
          <w:b/>
          <w:sz w:val="28"/>
          <w:szCs w:val="28"/>
        </w:rPr>
        <w:t>Kearifan</w:t>
      </w:r>
      <w:proofErr w:type="spellEnd"/>
      <w:r>
        <w:rPr>
          <w:rFonts w:ascii="Arial"/>
          <w:b/>
          <w:sz w:val="28"/>
          <w:szCs w:val="28"/>
        </w:rPr>
        <w:t xml:space="preserve"> Lokal Jawa dan Papua </w:t>
      </w:r>
      <w:proofErr w:type="spellStart"/>
      <w:r>
        <w:rPr>
          <w:rFonts w:ascii="Arial"/>
          <w:b/>
          <w:sz w:val="28"/>
          <w:szCs w:val="28"/>
        </w:rPr>
        <w:t>dalam</w:t>
      </w:r>
      <w:proofErr w:type="spellEnd"/>
      <w:r>
        <w:rPr>
          <w:rFonts w:ascii="Arial"/>
          <w:b/>
          <w:sz w:val="28"/>
          <w:szCs w:val="28"/>
        </w:rPr>
        <w:t xml:space="preserve"> </w:t>
      </w:r>
      <w:proofErr w:type="spellStart"/>
      <w:r>
        <w:rPr>
          <w:rFonts w:ascii="Arial"/>
          <w:b/>
          <w:sz w:val="28"/>
          <w:szCs w:val="28"/>
        </w:rPr>
        <w:t>Layanan</w:t>
      </w:r>
      <w:proofErr w:type="spellEnd"/>
      <w:r>
        <w:rPr>
          <w:rFonts w:ascii="Arial"/>
          <w:b/>
          <w:sz w:val="28"/>
          <w:szCs w:val="28"/>
        </w:rPr>
        <w:t xml:space="preserve"> </w:t>
      </w:r>
      <w:proofErr w:type="spellStart"/>
      <w:r>
        <w:rPr>
          <w:rFonts w:ascii="Arial"/>
          <w:b/>
          <w:sz w:val="28"/>
          <w:szCs w:val="28"/>
        </w:rPr>
        <w:t>Bimbingan</w:t>
      </w:r>
      <w:proofErr w:type="spellEnd"/>
      <w:r>
        <w:rPr>
          <w:rFonts w:ascii="Arial"/>
          <w:b/>
          <w:sz w:val="28"/>
          <w:szCs w:val="28"/>
        </w:rPr>
        <w:t xml:space="preserve"> dan </w:t>
      </w:r>
      <w:proofErr w:type="spellStart"/>
      <w:r>
        <w:rPr>
          <w:rFonts w:ascii="Arial"/>
          <w:b/>
          <w:sz w:val="28"/>
          <w:szCs w:val="28"/>
        </w:rPr>
        <w:t>Konseling</w:t>
      </w:r>
      <w:proofErr w:type="spellEnd"/>
      <w:r>
        <w:rPr>
          <w:rFonts w:ascii="Arial"/>
          <w:b/>
          <w:sz w:val="28"/>
          <w:szCs w:val="28"/>
        </w:rPr>
        <w:t xml:space="preserve"> di SMA Negeri 6 Kota Kediri: </w:t>
      </w:r>
      <w:proofErr w:type="spellStart"/>
      <w:r>
        <w:rPr>
          <w:rFonts w:ascii="Arial"/>
          <w:b/>
          <w:sz w:val="28"/>
          <w:szCs w:val="28"/>
        </w:rPr>
        <w:t>Membangun</w:t>
      </w:r>
      <w:proofErr w:type="spellEnd"/>
      <w:r>
        <w:rPr>
          <w:rFonts w:ascii="Arial"/>
          <w:b/>
          <w:sz w:val="28"/>
          <w:szCs w:val="28"/>
        </w:rPr>
        <w:t xml:space="preserve"> </w:t>
      </w:r>
      <w:proofErr w:type="spellStart"/>
      <w:r>
        <w:rPr>
          <w:rFonts w:ascii="Arial"/>
          <w:b/>
          <w:sz w:val="28"/>
          <w:szCs w:val="28"/>
        </w:rPr>
        <w:t>Karakter</w:t>
      </w:r>
      <w:proofErr w:type="spellEnd"/>
      <w:r>
        <w:rPr>
          <w:rFonts w:ascii="Arial"/>
          <w:b/>
          <w:sz w:val="28"/>
          <w:szCs w:val="28"/>
        </w:rPr>
        <w:t xml:space="preserve"> </w:t>
      </w:r>
      <w:proofErr w:type="spellStart"/>
      <w:r>
        <w:rPr>
          <w:rFonts w:ascii="Arial"/>
          <w:b/>
          <w:sz w:val="28"/>
          <w:szCs w:val="28"/>
        </w:rPr>
        <w:t>Multikultural</w:t>
      </w:r>
      <w:proofErr w:type="spellEnd"/>
      <w:r>
        <w:rPr>
          <w:rFonts w:ascii="Arial"/>
          <w:b/>
          <w:sz w:val="28"/>
          <w:szCs w:val="28"/>
        </w:rPr>
        <w:t xml:space="preserve"> dan </w:t>
      </w:r>
      <w:proofErr w:type="spellStart"/>
      <w:r>
        <w:rPr>
          <w:rFonts w:ascii="Arial"/>
          <w:b/>
          <w:sz w:val="28"/>
          <w:szCs w:val="28"/>
        </w:rPr>
        <w:t>Nasionalisme</w:t>
      </w:r>
      <w:proofErr w:type="spellEnd"/>
      <w:r>
        <w:rPr>
          <w:rFonts w:ascii="Arial"/>
          <w:b/>
          <w:sz w:val="28"/>
          <w:szCs w:val="28"/>
        </w:rPr>
        <w:t xml:space="preserve"> </w:t>
      </w:r>
      <w:proofErr w:type="spellStart"/>
      <w:r>
        <w:rPr>
          <w:rFonts w:ascii="Arial"/>
          <w:b/>
          <w:sz w:val="28"/>
          <w:szCs w:val="28"/>
        </w:rPr>
        <w:t>Generasi</w:t>
      </w:r>
      <w:proofErr w:type="spellEnd"/>
      <w:r>
        <w:rPr>
          <w:rFonts w:ascii="Arial"/>
          <w:b/>
          <w:sz w:val="28"/>
          <w:szCs w:val="28"/>
        </w:rPr>
        <w:t xml:space="preserve"> Z</w:t>
      </w:r>
    </w:p>
    <w:p w14:paraId="7B42E0F3" w14:textId="77777777" w:rsidR="00C9495D" w:rsidRDefault="00C9495D" w:rsidP="00C9495D">
      <w:pPr>
        <w:ind w:left="318" w:right="448"/>
        <w:jc w:val="center"/>
        <w:rPr>
          <w:rFonts w:ascii="Arial"/>
          <w:b/>
          <w:sz w:val="28"/>
          <w:szCs w:val="28"/>
        </w:rPr>
      </w:pPr>
    </w:p>
    <w:p w14:paraId="04494F2F" w14:textId="77777777" w:rsidR="007F2FAE" w:rsidRDefault="00D80DDA" w:rsidP="00C9495D">
      <w:pPr>
        <w:ind w:left="318" w:right="448"/>
        <w:jc w:val="center"/>
        <w:rPr>
          <w:rFonts w:ascii="Arial"/>
          <w:b/>
        </w:rPr>
      </w:pPr>
      <w:r>
        <w:rPr>
          <w:rFonts w:ascii="Arial"/>
          <w:b/>
        </w:rPr>
        <w:t>Lutfi</w:t>
      </w:r>
      <w:r>
        <w:rPr>
          <w:rFonts w:ascii="Arial"/>
          <w:b/>
          <w:spacing w:val="-4"/>
        </w:rPr>
        <w:t xml:space="preserve"> </w:t>
      </w:r>
      <w:r>
        <w:rPr>
          <w:rFonts w:ascii="Arial"/>
          <w:b/>
        </w:rPr>
        <w:t>Kartika</w:t>
      </w:r>
      <w:r>
        <w:rPr>
          <w:rFonts w:ascii="Arial"/>
          <w:b/>
          <w:spacing w:val="1"/>
        </w:rPr>
        <w:t xml:space="preserve"> </w:t>
      </w:r>
      <w:r>
        <w:rPr>
          <w:rFonts w:ascii="Arial"/>
          <w:b/>
        </w:rPr>
        <w:t>Putri</w:t>
      </w:r>
      <w:r>
        <w:rPr>
          <w:rFonts w:ascii="Arial"/>
          <w:b/>
          <w:vertAlign w:val="superscript"/>
        </w:rPr>
        <w:t>1</w:t>
      </w:r>
      <w:r>
        <w:rPr>
          <w:rFonts w:ascii="Arial"/>
          <w:b/>
        </w:rPr>
        <w:t>, Via Dwi Linanda</w:t>
      </w:r>
      <w:r>
        <w:rPr>
          <w:rFonts w:ascii="Arial"/>
          <w:b/>
          <w:spacing w:val="-2"/>
          <w:vertAlign w:val="superscript"/>
        </w:rPr>
        <w:t>2</w:t>
      </w:r>
      <w:r>
        <w:rPr>
          <w:rFonts w:ascii="Arial"/>
          <w:b/>
        </w:rPr>
        <w:t xml:space="preserve">, </w:t>
      </w:r>
      <w:proofErr w:type="spellStart"/>
      <w:r>
        <w:rPr>
          <w:rFonts w:ascii="Arial"/>
          <w:b/>
        </w:rPr>
        <w:t>Farikha</w:t>
      </w:r>
      <w:proofErr w:type="spellEnd"/>
      <w:r>
        <w:rPr>
          <w:rFonts w:ascii="Arial"/>
          <w:b/>
        </w:rPr>
        <w:t xml:space="preserve"> Rahmah</w:t>
      </w:r>
      <w:r>
        <w:rPr>
          <w:rFonts w:ascii="Arial"/>
          <w:b/>
          <w:vertAlign w:val="superscript"/>
        </w:rPr>
        <w:t>3</w:t>
      </w:r>
      <w:r>
        <w:rPr>
          <w:rFonts w:ascii="Arial"/>
          <w:b/>
        </w:rPr>
        <w:t xml:space="preserve">, Reny </w:t>
      </w:r>
      <w:proofErr w:type="spellStart"/>
      <w:r>
        <w:rPr>
          <w:rFonts w:ascii="Arial"/>
          <w:b/>
        </w:rPr>
        <w:t>Rochmatun</w:t>
      </w:r>
      <w:proofErr w:type="spellEnd"/>
      <w:r>
        <w:rPr>
          <w:rFonts w:ascii="Arial"/>
          <w:b/>
        </w:rPr>
        <w:t xml:space="preserve"> Nisak</w:t>
      </w:r>
      <w:r>
        <w:rPr>
          <w:rFonts w:ascii="Arial"/>
          <w:b/>
          <w:vertAlign w:val="superscript"/>
        </w:rPr>
        <w:t>4</w:t>
      </w:r>
      <w:r>
        <w:rPr>
          <w:rFonts w:ascii="Arial"/>
          <w:b/>
        </w:rPr>
        <w:t xml:space="preserve">, Putri </w:t>
      </w:r>
      <w:proofErr w:type="spellStart"/>
      <w:r>
        <w:rPr>
          <w:rFonts w:ascii="Arial"/>
          <w:b/>
        </w:rPr>
        <w:t>Fatca</w:t>
      </w:r>
      <w:proofErr w:type="spellEnd"/>
      <w:r>
        <w:rPr>
          <w:rFonts w:ascii="Arial"/>
          <w:b/>
        </w:rPr>
        <w:t xml:space="preserve"> Novitasari</w:t>
      </w:r>
      <w:r>
        <w:rPr>
          <w:rFonts w:ascii="Arial"/>
          <w:b/>
          <w:vertAlign w:val="superscript"/>
        </w:rPr>
        <w:t>5</w:t>
      </w:r>
      <w:r>
        <w:rPr>
          <w:rFonts w:ascii="Arial"/>
          <w:b/>
        </w:rPr>
        <w:t>, Aina Salsabila Akbarudina</w:t>
      </w:r>
      <w:r w:rsidR="007F2FAE" w:rsidRPr="007F2FAE">
        <w:rPr>
          <w:rFonts w:ascii="Arial"/>
          <w:b/>
          <w:vertAlign w:val="superscript"/>
        </w:rPr>
        <w:t>6</w:t>
      </w:r>
      <w:r w:rsidR="007F2FAE">
        <w:rPr>
          <w:rFonts w:ascii="Arial"/>
          <w:b/>
        </w:rPr>
        <w:t xml:space="preserve">, </w:t>
      </w:r>
    </w:p>
    <w:p w14:paraId="08110F87" w14:textId="7A63CBC5" w:rsidR="00C17BC3" w:rsidRDefault="007F2FAE" w:rsidP="00C9495D">
      <w:pPr>
        <w:ind w:left="318" w:right="448"/>
        <w:jc w:val="center"/>
        <w:rPr>
          <w:rFonts w:ascii="Arial"/>
          <w:b/>
          <w:vertAlign w:val="superscript"/>
        </w:rPr>
      </w:pPr>
      <w:r>
        <w:rPr>
          <w:rFonts w:ascii="Arial"/>
          <w:b/>
        </w:rPr>
        <w:t xml:space="preserve">Nora </w:t>
      </w:r>
      <w:proofErr w:type="spellStart"/>
      <w:r>
        <w:rPr>
          <w:rFonts w:ascii="Arial"/>
          <w:b/>
        </w:rPr>
        <w:t>Yuniar</w:t>
      </w:r>
      <w:proofErr w:type="spellEnd"/>
      <w:r>
        <w:rPr>
          <w:rFonts w:ascii="Arial"/>
          <w:b/>
        </w:rPr>
        <w:t xml:space="preserve"> Setyaputri</w:t>
      </w:r>
      <w:r>
        <w:rPr>
          <w:rFonts w:ascii="Arial"/>
          <w:b/>
          <w:vertAlign w:val="superscript"/>
        </w:rPr>
        <w:t>7</w:t>
      </w:r>
    </w:p>
    <w:p w14:paraId="618D4DD5" w14:textId="77777777" w:rsidR="007F2FAE" w:rsidRPr="007F2FAE" w:rsidRDefault="007F2FAE" w:rsidP="007F2FAE">
      <w:pPr>
        <w:spacing w:line="251" w:lineRule="exact"/>
        <w:ind w:left="318" w:right="448"/>
        <w:jc w:val="center"/>
        <w:rPr>
          <w:rFonts w:ascii="Arial"/>
          <w:b/>
        </w:rPr>
      </w:pPr>
    </w:p>
    <w:p w14:paraId="167D76D6" w14:textId="38781DA9" w:rsidR="00A270B5" w:rsidRDefault="00D80DDA" w:rsidP="00170E40">
      <w:pPr>
        <w:spacing w:line="242" w:lineRule="auto"/>
        <w:ind w:left="317" w:right="448"/>
        <w:jc w:val="center"/>
        <w:rPr>
          <w:vertAlign w:val="superscript"/>
        </w:rPr>
      </w:pPr>
      <w:r>
        <w:t>Universitas</w:t>
      </w:r>
      <w:r>
        <w:rPr>
          <w:spacing w:val="-5"/>
        </w:rPr>
        <w:t xml:space="preserve"> </w:t>
      </w:r>
      <w:r>
        <w:t>Nusantara</w:t>
      </w:r>
      <w:r>
        <w:rPr>
          <w:spacing w:val="-2"/>
        </w:rPr>
        <w:t xml:space="preserve"> </w:t>
      </w:r>
      <w:r>
        <w:t>PGRI</w:t>
      </w:r>
      <w:r>
        <w:rPr>
          <w:spacing w:val="-6"/>
        </w:rPr>
        <w:t xml:space="preserve"> </w:t>
      </w:r>
      <w:r>
        <w:t>Kediri</w:t>
      </w:r>
      <w:r>
        <w:rPr>
          <w:vertAlign w:val="superscript"/>
        </w:rPr>
        <w:t>1</w:t>
      </w:r>
      <w:r w:rsidR="000A2E96">
        <w:rPr>
          <w:vertAlign w:val="superscript"/>
        </w:rPr>
        <w:t>23456</w:t>
      </w:r>
      <w:r w:rsidR="005D5820">
        <w:rPr>
          <w:vertAlign w:val="superscript"/>
        </w:rPr>
        <w:t>7</w:t>
      </w:r>
    </w:p>
    <w:p w14:paraId="2D1EC027" w14:textId="77777777" w:rsidR="00170E40" w:rsidRDefault="00170E40" w:rsidP="00170E40">
      <w:pPr>
        <w:spacing w:line="242" w:lineRule="auto"/>
        <w:ind w:left="317" w:right="448"/>
        <w:jc w:val="center"/>
        <w:rPr>
          <w:vertAlign w:val="superscript"/>
        </w:rPr>
      </w:pPr>
    </w:p>
    <w:p w14:paraId="79DCE639" w14:textId="1DBF6F20" w:rsidR="00C17BC3" w:rsidRDefault="00A270B5">
      <w:pPr>
        <w:spacing w:line="242" w:lineRule="auto"/>
        <w:ind w:left="317" w:right="448"/>
        <w:jc w:val="center"/>
      </w:pPr>
      <w:hyperlink r:id="rId8" w:history="1">
        <w:r w:rsidRPr="00ED00EA">
          <w:rPr>
            <w:rStyle w:val="Hyperlink"/>
          </w:rPr>
          <w:t>lutfikartika13@gmail.com</w:t>
        </w:r>
        <w:r w:rsidRPr="00ED00EA">
          <w:rPr>
            <w:rStyle w:val="Hyperlink"/>
            <w:vertAlign w:val="superscript"/>
          </w:rPr>
          <w:t>1</w:t>
        </w:r>
        <w:r w:rsidRPr="00ED00EA">
          <w:rPr>
            <w:rStyle w:val="Hyperlink"/>
          </w:rPr>
          <w:t>, vialinanda@gmail.com</w:t>
        </w:r>
      </w:hyperlink>
      <w:r w:rsidRPr="00A270B5">
        <w:rPr>
          <w:vertAlign w:val="superscript"/>
        </w:rPr>
        <w:t>2</w:t>
      </w:r>
      <w:r w:rsidR="007F2FAE">
        <w:t xml:space="preserve">, </w:t>
      </w:r>
      <w:hyperlink r:id="rId9" w:history="1">
        <w:r w:rsidR="007F2FAE" w:rsidRPr="00ED00EA">
          <w:rPr>
            <w:rStyle w:val="Hyperlink"/>
          </w:rPr>
          <w:t>farikhaarahmah@gmail.com</w:t>
        </w:r>
      </w:hyperlink>
      <w:r w:rsidRPr="00A270B5">
        <w:rPr>
          <w:vertAlign w:val="superscript"/>
        </w:rPr>
        <w:t>3</w:t>
      </w:r>
      <w:r w:rsidR="007F2FAE">
        <w:t xml:space="preserve">, </w:t>
      </w:r>
      <w:hyperlink r:id="rId10" w:history="1">
        <w:r w:rsidR="007F2FAE" w:rsidRPr="00ED00EA">
          <w:rPr>
            <w:rStyle w:val="Hyperlink"/>
          </w:rPr>
          <w:t>renyrochmatunnisak@gmail.com</w:t>
        </w:r>
      </w:hyperlink>
      <w:r w:rsidRPr="00A270B5">
        <w:rPr>
          <w:vertAlign w:val="superscript"/>
        </w:rPr>
        <w:t>4</w:t>
      </w:r>
      <w:r w:rsidR="007F2FAE">
        <w:t xml:space="preserve">, </w:t>
      </w:r>
      <w:hyperlink r:id="rId11" w:history="1">
        <w:r w:rsidRPr="00ED00EA">
          <w:rPr>
            <w:rStyle w:val="Hyperlink"/>
          </w:rPr>
          <w:t>putrifatca6@gmail.com</w:t>
        </w:r>
      </w:hyperlink>
      <w:r w:rsidRPr="00A270B5">
        <w:rPr>
          <w:vertAlign w:val="superscript"/>
        </w:rPr>
        <w:t>5</w:t>
      </w:r>
      <w:r>
        <w:t xml:space="preserve">, </w:t>
      </w:r>
      <w:hyperlink r:id="rId12" w:history="1">
        <w:r w:rsidRPr="00ED00EA">
          <w:rPr>
            <w:rStyle w:val="Hyperlink"/>
          </w:rPr>
          <w:t>ainasalsabila992@gmail.com</w:t>
        </w:r>
      </w:hyperlink>
      <w:r w:rsidRPr="00A270B5">
        <w:rPr>
          <w:vertAlign w:val="superscript"/>
        </w:rPr>
        <w:t>6</w:t>
      </w:r>
      <w:r>
        <w:t xml:space="preserve">, </w:t>
      </w:r>
      <w:hyperlink r:id="rId13" w:history="1">
        <w:r w:rsidRPr="00ED00EA">
          <w:rPr>
            <w:rStyle w:val="Hyperlink"/>
          </w:rPr>
          <w:t>norayuniar@unpkediri.ac.id</w:t>
        </w:r>
      </w:hyperlink>
      <w:r>
        <w:rPr>
          <w:vertAlign w:val="superscript"/>
        </w:rPr>
        <w:t>7</w:t>
      </w:r>
    </w:p>
    <w:p w14:paraId="2A791C0F" w14:textId="77777777" w:rsidR="00C17BC3" w:rsidRDefault="00C17BC3">
      <w:pPr>
        <w:pStyle w:val="BodyText"/>
        <w:spacing w:before="29"/>
        <w:ind w:left="0"/>
        <w:jc w:val="left"/>
        <w:rPr>
          <w:sz w:val="20"/>
        </w:rPr>
      </w:pPr>
    </w:p>
    <w:tbl>
      <w:tblPr>
        <w:tblW w:w="0" w:type="auto"/>
        <w:tblInd w:w="181" w:type="dxa"/>
        <w:tblLayout w:type="fixed"/>
        <w:tblCellMar>
          <w:left w:w="0" w:type="dxa"/>
          <w:right w:w="0" w:type="dxa"/>
        </w:tblCellMar>
        <w:tblLook w:val="04A0" w:firstRow="1" w:lastRow="0" w:firstColumn="1" w:lastColumn="0" w:noHBand="0" w:noVBand="1"/>
      </w:tblPr>
      <w:tblGrid>
        <w:gridCol w:w="8304"/>
      </w:tblGrid>
      <w:tr w:rsidR="00C17BC3" w14:paraId="098720A1" w14:textId="77777777" w:rsidTr="00170E40">
        <w:trPr>
          <w:trHeight w:val="1601"/>
        </w:trPr>
        <w:tc>
          <w:tcPr>
            <w:tcW w:w="8304" w:type="dxa"/>
            <w:shd w:val="clear" w:color="auto" w:fill="D9D9D9"/>
          </w:tcPr>
          <w:p w14:paraId="03362EF7" w14:textId="7398232D" w:rsidR="00C17BC3" w:rsidRPr="00A52206" w:rsidRDefault="00D80DDA" w:rsidP="00A52206">
            <w:pPr>
              <w:pStyle w:val="TableParagraph"/>
              <w:spacing w:before="3" w:line="240" w:lineRule="auto"/>
              <w:ind w:left="112" w:right="1"/>
              <w:jc w:val="both"/>
              <w:rPr>
                <w:rFonts w:ascii="Arial"/>
                <w:b/>
                <w:i/>
                <w:iCs/>
              </w:rPr>
            </w:pPr>
            <w:r w:rsidRPr="00A52206">
              <w:rPr>
                <w:rFonts w:ascii="Arial"/>
                <w:b/>
                <w:i/>
                <w:iCs/>
                <w:spacing w:val="-2"/>
              </w:rPr>
              <w:t>ABSTRACT</w:t>
            </w:r>
          </w:p>
          <w:p w14:paraId="32D75290" w14:textId="0DBB7D98" w:rsidR="00C17BC3" w:rsidRPr="00A52206" w:rsidRDefault="00D80DDA" w:rsidP="00A52206">
            <w:pPr>
              <w:pStyle w:val="TableParagraph"/>
              <w:spacing w:before="0" w:line="240" w:lineRule="auto"/>
              <w:ind w:left="112" w:right="111"/>
              <w:jc w:val="both"/>
              <w:rPr>
                <w:i/>
                <w:iCs/>
              </w:rPr>
            </w:pPr>
            <w:r w:rsidRPr="00A52206">
              <w:rPr>
                <w:i/>
                <w:iCs/>
              </w:rPr>
              <w:t>This research discusses the integration of Javanese and Papuan local wisdom in guidance and counseling (BK) services at SMA Negeri 6 Kediri, with the aim of building students' multicultural character and nationalism. Based on observations and interviews, it was found that despite the initial assumption that Javanese and Papuan students do not mix well, the interaction between them is quite harmonious. The use of local wisdom values, such as politeness and tolerance from Javanese culture, as well as togetherness and solidarity from Papuan culture, can strengthen students' social relationships and communication ethics. The special attention given to Papuan students, who are away from their families, also has a positive impact on their learning motivation, although stricter supervision in the dormitories is needed. The integration of such values in BK services can strengthen the sense of nationalism and create an inclusive school environment. Therefore, it is important to design counseling programs that integrate local wisdom and pay attention to students' cultural diversity to create a more tolerant and nationalistic generation.</w:t>
            </w:r>
          </w:p>
        </w:tc>
      </w:tr>
      <w:tr w:rsidR="00C17BC3" w14:paraId="0B2F8CD5" w14:textId="77777777" w:rsidTr="00170E40">
        <w:trPr>
          <w:trHeight w:val="58"/>
        </w:trPr>
        <w:tc>
          <w:tcPr>
            <w:tcW w:w="8304" w:type="dxa"/>
            <w:tcBorders>
              <w:bottom w:val="single" w:sz="4" w:space="0" w:color="000000"/>
            </w:tcBorders>
          </w:tcPr>
          <w:p w14:paraId="1FFB6A73" w14:textId="77777777" w:rsidR="00C17BC3" w:rsidRPr="00A52206" w:rsidRDefault="00C17BC3">
            <w:pPr>
              <w:pStyle w:val="TableParagraph"/>
              <w:spacing w:before="0" w:line="240" w:lineRule="auto"/>
              <w:ind w:left="0"/>
              <w:jc w:val="left"/>
              <w:rPr>
                <w:rFonts w:ascii="Times New Roman"/>
                <w:i/>
                <w:iCs/>
                <w:sz w:val="8"/>
              </w:rPr>
            </w:pPr>
          </w:p>
        </w:tc>
      </w:tr>
      <w:tr w:rsidR="00C17BC3" w14:paraId="6E68ADAC" w14:textId="77777777" w:rsidTr="00170E40">
        <w:trPr>
          <w:trHeight w:val="97"/>
        </w:trPr>
        <w:tc>
          <w:tcPr>
            <w:tcW w:w="8304" w:type="dxa"/>
            <w:tcBorders>
              <w:top w:val="single" w:sz="4" w:space="0" w:color="000000"/>
              <w:bottom w:val="single" w:sz="4" w:space="0" w:color="000000"/>
            </w:tcBorders>
          </w:tcPr>
          <w:p w14:paraId="3A3A6CB2" w14:textId="425338EC" w:rsidR="00C17BC3" w:rsidRPr="00A52206" w:rsidRDefault="00D80DDA">
            <w:pPr>
              <w:pStyle w:val="TableParagraph"/>
              <w:spacing w:before="3"/>
              <w:ind w:left="112"/>
              <w:jc w:val="left"/>
              <w:rPr>
                <w:i/>
                <w:iCs/>
                <w:sz w:val="20"/>
              </w:rPr>
            </w:pPr>
            <w:r w:rsidRPr="00A52206">
              <w:rPr>
                <w:rFonts w:ascii="Arial"/>
                <w:b/>
                <w:i/>
                <w:iCs/>
                <w:sz w:val="20"/>
              </w:rPr>
              <w:t>Keywords:</w:t>
            </w:r>
            <w:r w:rsidRPr="00A52206">
              <w:rPr>
                <w:rFonts w:ascii="Arial"/>
                <w:b/>
                <w:i/>
                <w:iCs/>
                <w:spacing w:val="-8"/>
                <w:sz w:val="20"/>
              </w:rPr>
              <w:t xml:space="preserve"> </w:t>
            </w:r>
            <w:r w:rsidR="00170E40" w:rsidRPr="00A52206">
              <w:rPr>
                <w:i/>
                <w:iCs/>
                <w:sz w:val="20"/>
              </w:rPr>
              <w:t>l</w:t>
            </w:r>
            <w:r w:rsidRPr="00A52206">
              <w:rPr>
                <w:i/>
                <w:iCs/>
                <w:sz w:val="20"/>
              </w:rPr>
              <w:t xml:space="preserve">ocal </w:t>
            </w:r>
            <w:r w:rsidR="00170E40" w:rsidRPr="00A52206">
              <w:rPr>
                <w:i/>
                <w:iCs/>
                <w:sz w:val="20"/>
              </w:rPr>
              <w:t>w</w:t>
            </w:r>
            <w:r w:rsidRPr="00A52206">
              <w:rPr>
                <w:i/>
                <w:iCs/>
                <w:sz w:val="20"/>
              </w:rPr>
              <w:t xml:space="preserve">isdom, </w:t>
            </w:r>
            <w:r w:rsidR="00170E40" w:rsidRPr="00A52206">
              <w:rPr>
                <w:i/>
                <w:iCs/>
                <w:sz w:val="20"/>
              </w:rPr>
              <w:t>g</w:t>
            </w:r>
            <w:r w:rsidRPr="00A52206">
              <w:rPr>
                <w:i/>
                <w:iCs/>
                <w:sz w:val="20"/>
              </w:rPr>
              <w:t xml:space="preserve">uidance and </w:t>
            </w:r>
            <w:r w:rsidR="00170E40" w:rsidRPr="00A52206">
              <w:rPr>
                <w:i/>
                <w:iCs/>
                <w:sz w:val="20"/>
              </w:rPr>
              <w:t>c</w:t>
            </w:r>
            <w:r w:rsidRPr="00A52206">
              <w:rPr>
                <w:i/>
                <w:iCs/>
                <w:sz w:val="20"/>
              </w:rPr>
              <w:t xml:space="preserve">ounseling, </w:t>
            </w:r>
            <w:r w:rsidR="00170E40" w:rsidRPr="00A52206">
              <w:rPr>
                <w:i/>
                <w:iCs/>
                <w:sz w:val="20"/>
              </w:rPr>
              <w:t>m</w:t>
            </w:r>
            <w:r w:rsidRPr="00A52206">
              <w:rPr>
                <w:i/>
                <w:iCs/>
                <w:sz w:val="20"/>
              </w:rPr>
              <w:t xml:space="preserve">ulticulturalism, </w:t>
            </w:r>
            <w:r w:rsidR="00170E40" w:rsidRPr="00A52206">
              <w:rPr>
                <w:i/>
                <w:iCs/>
                <w:sz w:val="20"/>
              </w:rPr>
              <w:t>n</w:t>
            </w:r>
            <w:r w:rsidRPr="00A52206">
              <w:rPr>
                <w:i/>
                <w:iCs/>
                <w:sz w:val="20"/>
              </w:rPr>
              <w:t xml:space="preserve">ationalism, </w:t>
            </w:r>
            <w:r w:rsidR="00170E40" w:rsidRPr="00A52206">
              <w:rPr>
                <w:i/>
                <w:iCs/>
                <w:sz w:val="20"/>
              </w:rPr>
              <w:t>e</w:t>
            </w:r>
            <w:r w:rsidRPr="00A52206">
              <w:rPr>
                <w:i/>
                <w:iCs/>
                <w:sz w:val="20"/>
              </w:rPr>
              <w:t>ducation.</w:t>
            </w:r>
          </w:p>
        </w:tc>
      </w:tr>
      <w:tr w:rsidR="00C17BC3" w14:paraId="4076838E" w14:textId="77777777" w:rsidTr="00170E40">
        <w:trPr>
          <w:trHeight w:val="56"/>
        </w:trPr>
        <w:tc>
          <w:tcPr>
            <w:tcW w:w="8304" w:type="dxa"/>
            <w:tcBorders>
              <w:top w:val="single" w:sz="4" w:space="0" w:color="000000"/>
            </w:tcBorders>
          </w:tcPr>
          <w:p w14:paraId="40DB847D" w14:textId="77777777" w:rsidR="00C17BC3" w:rsidRDefault="00C17BC3">
            <w:pPr>
              <w:pStyle w:val="TableParagraph"/>
              <w:spacing w:before="0" w:line="240" w:lineRule="auto"/>
              <w:ind w:left="0"/>
              <w:jc w:val="left"/>
              <w:rPr>
                <w:rFonts w:ascii="Times New Roman"/>
                <w:sz w:val="8"/>
              </w:rPr>
            </w:pPr>
          </w:p>
        </w:tc>
      </w:tr>
      <w:tr w:rsidR="00170E40" w14:paraId="21061613" w14:textId="77777777" w:rsidTr="00170E40">
        <w:trPr>
          <w:trHeight w:val="56"/>
        </w:trPr>
        <w:tc>
          <w:tcPr>
            <w:tcW w:w="8304" w:type="dxa"/>
            <w:tcBorders>
              <w:top w:val="single" w:sz="4" w:space="0" w:color="000000"/>
            </w:tcBorders>
          </w:tcPr>
          <w:p w14:paraId="189B833A" w14:textId="77777777" w:rsidR="00170E40" w:rsidRDefault="00170E40">
            <w:pPr>
              <w:pStyle w:val="TableParagraph"/>
              <w:spacing w:before="0" w:line="240" w:lineRule="auto"/>
              <w:ind w:left="0"/>
              <w:jc w:val="left"/>
              <w:rPr>
                <w:rFonts w:ascii="Times New Roman"/>
                <w:sz w:val="8"/>
              </w:rPr>
            </w:pPr>
          </w:p>
        </w:tc>
      </w:tr>
      <w:tr w:rsidR="00C17BC3" w14:paraId="58D01A70" w14:textId="77777777" w:rsidTr="00170E40">
        <w:trPr>
          <w:trHeight w:val="1873"/>
        </w:trPr>
        <w:tc>
          <w:tcPr>
            <w:tcW w:w="8304" w:type="dxa"/>
            <w:tcBorders>
              <w:bottom w:val="single" w:sz="8" w:space="0" w:color="000000"/>
            </w:tcBorders>
            <w:shd w:val="clear" w:color="auto" w:fill="D9D9D9"/>
          </w:tcPr>
          <w:p w14:paraId="1DA1B7C1" w14:textId="670DF2A7" w:rsidR="00C17BC3" w:rsidRDefault="00D80DDA" w:rsidP="00A52206">
            <w:pPr>
              <w:pStyle w:val="TableParagraph"/>
              <w:spacing w:before="3" w:line="240" w:lineRule="auto"/>
              <w:ind w:left="112"/>
              <w:jc w:val="left"/>
              <w:rPr>
                <w:rFonts w:ascii="Arial"/>
                <w:b/>
              </w:rPr>
            </w:pPr>
            <w:r>
              <w:rPr>
                <w:rFonts w:ascii="Arial"/>
                <w:b/>
                <w:noProof/>
              </w:rPr>
              <mc:AlternateContent>
                <mc:Choice Requires="wpg">
                  <w:drawing>
                    <wp:anchor distT="0" distB="0" distL="0" distR="0" simplePos="0" relativeHeight="251657216" behindDoc="1" locked="0" layoutInCell="1" allowOverlap="1" wp14:anchorId="2C0B3E83" wp14:editId="0CE06674">
                      <wp:simplePos x="0" y="0"/>
                      <wp:positionH relativeFrom="column">
                        <wp:posOffset>4973</wp:posOffset>
                      </wp:positionH>
                      <wp:positionV relativeFrom="paragraph">
                        <wp:posOffset>-775</wp:posOffset>
                      </wp:positionV>
                      <wp:extent cx="5225415" cy="2505693"/>
                      <wp:effectExtent l="0" t="0" r="0" b="9525"/>
                      <wp:wrapNone/>
                      <wp:docPr id="3" name="Group 3"/>
                      <wp:cNvGraphicFramePr/>
                      <a:graphic xmlns:a="http://schemas.openxmlformats.org/drawingml/2006/main">
                        <a:graphicData uri="http://schemas.microsoft.com/office/word/2010/wordprocessingGroup">
                          <wpg:wgp>
                            <wpg:cNvGrpSpPr/>
                            <wpg:grpSpPr>
                              <a:xfrm>
                                <a:off x="0" y="0"/>
                                <a:ext cx="5225415" cy="2505693"/>
                                <a:chOff x="0" y="0"/>
                                <a:chExt cx="5225415" cy="2731135"/>
                              </a:xfrm>
                            </wpg:grpSpPr>
                            <wps:wsp>
                              <wps:cNvPr id="4" name="Graphic 4"/>
                              <wps:cNvSpPr/>
                              <wps:spPr>
                                <a:xfrm>
                                  <a:off x="0" y="0"/>
                                  <a:ext cx="5225415" cy="2731135"/>
                                </a:xfrm>
                                <a:custGeom>
                                  <a:avLst/>
                                  <a:gdLst/>
                                  <a:ahLst/>
                                  <a:cxnLst/>
                                  <a:rect l="l" t="t" r="r" b="b"/>
                                  <a:pathLst>
                                    <a:path w="5225415" h="2731135">
                                      <a:moveTo>
                                        <a:pt x="5225034" y="0"/>
                                      </a:moveTo>
                                      <a:lnTo>
                                        <a:pt x="0" y="0"/>
                                      </a:lnTo>
                                      <a:lnTo>
                                        <a:pt x="0" y="2731135"/>
                                      </a:lnTo>
                                      <a:lnTo>
                                        <a:pt x="5225034" y="2731135"/>
                                      </a:lnTo>
                                      <a:lnTo>
                                        <a:pt x="5225034" y="0"/>
                                      </a:lnTo>
                                      <a:close/>
                                    </a:path>
                                  </a:pathLst>
                                </a:custGeom>
                                <a:solidFill>
                                  <a:srgbClr val="D9D9D9"/>
                                </a:solidFill>
                              </wps:spPr>
                              <wps:bodyPr wrap="square" lIns="0" tIns="0" rIns="0" bIns="0" rtlCol="0">
                                <a:noAutofit/>
                              </wps:bodyPr>
                            </wps:wsp>
                          </wpg:wgp>
                        </a:graphicData>
                      </a:graphic>
                      <wp14:sizeRelV relativeFrom="margin">
                        <wp14:pctHeight>0</wp14:pctHeight>
                      </wp14:sizeRelV>
                    </wp:anchor>
                  </w:drawing>
                </mc:Choice>
                <mc:Fallback xmlns:w16sdtfl="http://schemas.microsoft.com/office/word/2024/wordml/sdtformatlock">
                  <w:pict>
                    <v:group w14:anchorId="63D9226E" id="Group 3" o:spid="_x0000_s1026" style="position:absolute;margin-left:.4pt;margin-top:-.05pt;width:411.45pt;height:197.3pt;z-index:-251659264;mso-wrap-distance-left:0;mso-wrap-distance-right:0;mso-height-relative:margin" coordsize="52254,2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">
                      <v:shape id="Graphic 4" o:spid="_x0000_s1027" style="position:absolute;width:52254;height:27311;visibility:visible;mso-wrap-style:square;v-text-anchor:top" coordsize="5225415,273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" path="m5225034,l,,,2731135r5225034,l5225034,xe" fillcolor="#d9d9d9" stroked="f">
                        <v:path arrowok="t"/>
                      </v:shape>
                    </v:group>
                  </w:pict>
                </mc:Fallback>
              </mc:AlternateContent>
            </w:r>
            <w:r>
              <w:rPr>
                <w:rFonts w:ascii="Arial"/>
                <w:b/>
                <w:spacing w:val="-2"/>
              </w:rPr>
              <w:t>ABSTRAK</w:t>
            </w:r>
          </w:p>
          <w:p w14:paraId="6013206F" w14:textId="7A8DEB4C" w:rsidR="00C17BC3" w:rsidRDefault="00D80DDA" w:rsidP="00A52206">
            <w:pPr>
              <w:pStyle w:val="TableParagraph"/>
              <w:spacing w:before="0" w:line="240" w:lineRule="auto"/>
              <w:ind w:left="112" w:right="106"/>
              <w:jc w:val="both"/>
            </w:pPr>
            <w:proofErr w:type="spellStart"/>
            <w:r>
              <w:t>Penelitian</w:t>
            </w:r>
            <w:proofErr w:type="spellEnd"/>
            <w:r>
              <w:t xml:space="preserve"> </w:t>
            </w:r>
            <w:proofErr w:type="spellStart"/>
            <w:r>
              <w:t>ini</w:t>
            </w:r>
            <w:proofErr w:type="spellEnd"/>
            <w:r>
              <w:t xml:space="preserve"> </w:t>
            </w:r>
            <w:proofErr w:type="spellStart"/>
            <w:r>
              <w:t>membahas</w:t>
            </w:r>
            <w:proofErr w:type="spellEnd"/>
            <w:r>
              <w:t xml:space="preserve"> </w:t>
            </w:r>
            <w:proofErr w:type="spellStart"/>
            <w:r>
              <w:t>integrasi</w:t>
            </w:r>
            <w:proofErr w:type="spellEnd"/>
            <w:r>
              <w:t xml:space="preserve"> </w:t>
            </w:r>
            <w:proofErr w:type="spellStart"/>
            <w:r>
              <w:t>kearifan</w:t>
            </w:r>
            <w:proofErr w:type="spellEnd"/>
            <w:r>
              <w:t xml:space="preserve"> </w:t>
            </w:r>
            <w:proofErr w:type="spellStart"/>
            <w:r>
              <w:t>lokal</w:t>
            </w:r>
            <w:proofErr w:type="spellEnd"/>
            <w:r>
              <w:t xml:space="preserve"> Jawa dan Papua </w:t>
            </w:r>
            <w:proofErr w:type="spellStart"/>
            <w:r>
              <w:t>dalam</w:t>
            </w:r>
            <w:proofErr w:type="spellEnd"/>
            <w:r>
              <w:t xml:space="preserve"> </w:t>
            </w:r>
            <w:proofErr w:type="spellStart"/>
            <w:r>
              <w:t>layanan</w:t>
            </w:r>
            <w:proofErr w:type="spellEnd"/>
            <w:r>
              <w:t xml:space="preserve"> </w:t>
            </w:r>
            <w:proofErr w:type="spellStart"/>
            <w:r>
              <w:t>bimbingan</w:t>
            </w:r>
            <w:proofErr w:type="spellEnd"/>
            <w:r>
              <w:t xml:space="preserve"> dan </w:t>
            </w:r>
            <w:proofErr w:type="spellStart"/>
            <w:r>
              <w:t>konseling</w:t>
            </w:r>
            <w:proofErr w:type="spellEnd"/>
            <w:r>
              <w:t xml:space="preserve"> (BK) di SMA Negeri 6 Kediri, </w:t>
            </w:r>
            <w:proofErr w:type="spellStart"/>
            <w:r>
              <w:t>dengan</w:t>
            </w:r>
            <w:proofErr w:type="spellEnd"/>
            <w:r>
              <w:t xml:space="preserve"> </w:t>
            </w:r>
            <w:proofErr w:type="spellStart"/>
            <w:r>
              <w:t>tujuan</w:t>
            </w:r>
            <w:proofErr w:type="spellEnd"/>
            <w:r>
              <w:t xml:space="preserve"> </w:t>
            </w:r>
            <w:proofErr w:type="spellStart"/>
            <w:r>
              <w:t>membangun</w:t>
            </w:r>
            <w:proofErr w:type="spellEnd"/>
            <w:r>
              <w:t xml:space="preserve"> </w:t>
            </w:r>
            <w:proofErr w:type="spellStart"/>
            <w:r>
              <w:t>karakter</w:t>
            </w:r>
            <w:proofErr w:type="spellEnd"/>
            <w:r>
              <w:t xml:space="preserve"> </w:t>
            </w:r>
            <w:proofErr w:type="spellStart"/>
            <w:r>
              <w:t>multikultural</w:t>
            </w:r>
            <w:proofErr w:type="spellEnd"/>
            <w:r>
              <w:t xml:space="preserve"> dan </w:t>
            </w:r>
            <w:proofErr w:type="spellStart"/>
            <w:r>
              <w:t>nasionalisme</w:t>
            </w:r>
            <w:proofErr w:type="spellEnd"/>
            <w:r>
              <w:t xml:space="preserve"> </w:t>
            </w:r>
            <w:proofErr w:type="spellStart"/>
            <w:r>
              <w:t>siswa</w:t>
            </w:r>
            <w:proofErr w:type="spellEnd"/>
            <w:r>
              <w:t xml:space="preserve">. </w:t>
            </w:r>
            <w:proofErr w:type="spellStart"/>
            <w:r>
              <w:t>Berdasarkan</w:t>
            </w:r>
            <w:proofErr w:type="spellEnd"/>
            <w:r>
              <w:t xml:space="preserve"> </w:t>
            </w:r>
            <w:proofErr w:type="spellStart"/>
            <w:r>
              <w:t>observasi</w:t>
            </w:r>
            <w:proofErr w:type="spellEnd"/>
            <w:r>
              <w:t xml:space="preserve"> dan </w:t>
            </w:r>
            <w:proofErr w:type="spellStart"/>
            <w:r>
              <w:t>wawancara</w:t>
            </w:r>
            <w:proofErr w:type="spellEnd"/>
            <w:r>
              <w:t xml:space="preserve">, </w:t>
            </w:r>
            <w:proofErr w:type="spellStart"/>
            <w:r>
              <w:t>ditemukan</w:t>
            </w:r>
            <w:proofErr w:type="spellEnd"/>
            <w:r>
              <w:t xml:space="preserve"> </w:t>
            </w:r>
            <w:proofErr w:type="spellStart"/>
            <w:r>
              <w:t>bahwa</w:t>
            </w:r>
            <w:proofErr w:type="spellEnd"/>
            <w:r>
              <w:t xml:space="preserve"> </w:t>
            </w:r>
            <w:proofErr w:type="spellStart"/>
            <w:r>
              <w:t>meskipun</w:t>
            </w:r>
            <w:proofErr w:type="spellEnd"/>
            <w:r>
              <w:t xml:space="preserve"> </w:t>
            </w:r>
            <w:proofErr w:type="spellStart"/>
            <w:r>
              <w:t>awalnya</w:t>
            </w:r>
            <w:proofErr w:type="spellEnd"/>
            <w:r>
              <w:t xml:space="preserve"> </w:t>
            </w:r>
            <w:proofErr w:type="spellStart"/>
            <w:r>
              <w:t>ada</w:t>
            </w:r>
            <w:proofErr w:type="spellEnd"/>
            <w:r>
              <w:t xml:space="preserve"> </w:t>
            </w:r>
            <w:proofErr w:type="spellStart"/>
            <w:r>
              <w:t>anggapan</w:t>
            </w:r>
            <w:proofErr w:type="spellEnd"/>
            <w:r>
              <w:t xml:space="preserve"> </w:t>
            </w:r>
            <w:proofErr w:type="spellStart"/>
            <w:r>
              <w:t>bahwa</w:t>
            </w:r>
            <w:proofErr w:type="spellEnd"/>
            <w:r>
              <w:t xml:space="preserve"> </w:t>
            </w:r>
            <w:proofErr w:type="spellStart"/>
            <w:r>
              <w:t>siswa</w:t>
            </w:r>
            <w:proofErr w:type="spellEnd"/>
            <w:r>
              <w:t xml:space="preserve"> Jawa dan Papua </w:t>
            </w:r>
            <w:proofErr w:type="spellStart"/>
            <w:r>
              <w:t>kurang</w:t>
            </w:r>
            <w:proofErr w:type="spellEnd"/>
            <w:r>
              <w:t xml:space="preserve"> </w:t>
            </w:r>
            <w:proofErr w:type="spellStart"/>
            <w:r>
              <w:t>berbaur</w:t>
            </w:r>
            <w:proofErr w:type="spellEnd"/>
            <w:r>
              <w:t xml:space="preserve">, </w:t>
            </w:r>
            <w:proofErr w:type="spellStart"/>
            <w:r>
              <w:t>interaksi</w:t>
            </w:r>
            <w:proofErr w:type="spellEnd"/>
            <w:r>
              <w:t xml:space="preserve"> di </w:t>
            </w:r>
            <w:proofErr w:type="spellStart"/>
            <w:r>
              <w:t>antara</w:t>
            </w:r>
            <w:proofErr w:type="spellEnd"/>
            <w:r>
              <w:t xml:space="preserve"> </w:t>
            </w:r>
            <w:proofErr w:type="spellStart"/>
            <w:r>
              <w:t>mereka</w:t>
            </w:r>
            <w:proofErr w:type="spellEnd"/>
            <w:r>
              <w:t xml:space="preserve"> </w:t>
            </w:r>
            <w:proofErr w:type="spellStart"/>
            <w:r>
              <w:t>cukup</w:t>
            </w:r>
            <w:proofErr w:type="spellEnd"/>
            <w:r>
              <w:t xml:space="preserve"> </w:t>
            </w:r>
            <w:proofErr w:type="spellStart"/>
            <w:r>
              <w:t>harmonis</w:t>
            </w:r>
            <w:proofErr w:type="spellEnd"/>
            <w:r>
              <w:t xml:space="preserve">. </w:t>
            </w:r>
            <w:proofErr w:type="spellStart"/>
            <w:r>
              <w:t>Penggunaan</w:t>
            </w:r>
            <w:proofErr w:type="spellEnd"/>
            <w:r>
              <w:t xml:space="preserve"> </w:t>
            </w:r>
            <w:proofErr w:type="spellStart"/>
            <w:r>
              <w:t>nilai-nilai</w:t>
            </w:r>
            <w:proofErr w:type="spellEnd"/>
            <w:r>
              <w:t xml:space="preserve"> </w:t>
            </w:r>
            <w:proofErr w:type="spellStart"/>
            <w:r>
              <w:t>kearifan</w:t>
            </w:r>
            <w:proofErr w:type="spellEnd"/>
            <w:r>
              <w:t xml:space="preserve"> </w:t>
            </w:r>
            <w:proofErr w:type="spellStart"/>
            <w:r>
              <w:t>lokal</w:t>
            </w:r>
            <w:proofErr w:type="spellEnd"/>
            <w:r>
              <w:t xml:space="preserve">, </w:t>
            </w:r>
            <w:proofErr w:type="spellStart"/>
            <w:r>
              <w:t>seperti</w:t>
            </w:r>
            <w:proofErr w:type="spellEnd"/>
            <w:r>
              <w:t xml:space="preserve"> </w:t>
            </w:r>
            <w:proofErr w:type="spellStart"/>
            <w:r>
              <w:t>sopan</w:t>
            </w:r>
            <w:proofErr w:type="spellEnd"/>
            <w:r>
              <w:t xml:space="preserve"> </w:t>
            </w:r>
            <w:proofErr w:type="spellStart"/>
            <w:r>
              <w:t>santun</w:t>
            </w:r>
            <w:proofErr w:type="spellEnd"/>
            <w:r>
              <w:t xml:space="preserve"> dan </w:t>
            </w:r>
            <w:proofErr w:type="spellStart"/>
            <w:r>
              <w:t>tenggang</w:t>
            </w:r>
            <w:proofErr w:type="spellEnd"/>
            <w:r>
              <w:t xml:space="preserve"> rasa </w:t>
            </w:r>
            <w:proofErr w:type="spellStart"/>
            <w:r>
              <w:t>dari</w:t>
            </w:r>
            <w:proofErr w:type="spellEnd"/>
            <w:r>
              <w:t xml:space="preserve"> </w:t>
            </w:r>
            <w:proofErr w:type="spellStart"/>
            <w:r>
              <w:t>budaya</w:t>
            </w:r>
            <w:proofErr w:type="spellEnd"/>
            <w:r>
              <w:t xml:space="preserve"> Jawa, </w:t>
            </w:r>
            <w:proofErr w:type="spellStart"/>
            <w:r>
              <w:t>serta</w:t>
            </w:r>
            <w:proofErr w:type="spellEnd"/>
            <w:r>
              <w:t xml:space="preserve"> </w:t>
            </w:r>
            <w:proofErr w:type="spellStart"/>
            <w:r>
              <w:t>kebersamaan</w:t>
            </w:r>
            <w:proofErr w:type="spellEnd"/>
            <w:r>
              <w:t xml:space="preserve"> dan </w:t>
            </w:r>
            <w:proofErr w:type="spellStart"/>
            <w:r>
              <w:t>solidaritas</w:t>
            </w:r>
            <w:proofErr w:type="spellEnd"/>
            <w:r>
              <w:t xml:space="preserve"> </w:t>
            </w:r>
            <w:proofErr w:type="spellStart"/>
            <w:r>
              <w:t>dari</w:t>
            </w:r>
            <w:proofErr w:type="spellEnd"/>
            <w:r>
              <w:t xml:space="preserve"> </w:t>
            </w:r>
            <w:proofErr w:type="spellStart"/>
            <w:r>
              <w:t>budaya</w:t>
            </w:r>
            <w:proofErr w:type="spellEnd"/>
            <w:r>
              <w:t xml:space="preserve"> Papua, </w:t>
            </w:r>
            <w:proofErr w:type="spellStart"/>
            <w:r>
              <w:t>dapat</w:t>
            </w:r>
            <w:proofErr w:type="spellEnd"/>
            <w:r>
              <w:t xml:space="preserve"> </w:t>
            </w:r>
            <w:proofErr w:type="spellStart"/>
            <w:r>
              <w:t>memperkuat</w:t>
            </w:r>
            <w:proofErr w:type="spellEnd"/>
            <w:r>
              <w:t xml:space="preserve"> </w:t>
            </w:r>
            <w:proofErr w:type="spellStart"/>
            <w:r>
              <w:t>hubungan</w:t>
            </w:r>
            <w:proofErr w:type="spellEnd"/>
            <w:r>
              <w:t xml:space="preserve"> </w:t>
            </w:r>
            <w:proofErr w:type="spellStart"/>
            <w:r>
              <w:t>sosial</w:t>
            </w:r>
            <w:proofErr w:type="spellEnd"/>
            <w:r>
              <w:t xml:space="preserve"> dan </w:t>
            </w:r>
            <w:proofErr w:type="spellStart"/>
            <w:r>
              <w:t>etika</w:t>
            </w:r>
            <w:proofErr w:type="spellEnd"/>
            <w:r>
              <w:t xml:space="preserve"> </w:t>
            </w:r>
            <w:proofErr w:type="spellStart"/>
            <w:r>
              <w:t>komunikasi</w:t>
            </w:r>
            <w:proofErr w:type="spellEnd"/>
            <w:r>
              <w:t xml:space="preserve"> </w:t>
            </w:r>
            <w:proofErr w:type="spellStart"/>
            <w:r>
              <w:t>siswa</w:t>
            </w:r>
            <w:proofErr w:type="spellEnd"/>
            <w:r>
              <w:t xml:space="preserve">. </w:t>
            </w:r>
            <w:proofErr w:type="spellStart"/>
            <w:r>
              <w:t>Perhatian</w:t>
            </w:r>
            <w:proofErr w:type="spellEnd"/>
            <w:r>
              <w:t xml:space="preserve"> </w:t>
            </w:r>
            <w:proofErr w:type="spellStart"/>
            <w:r>
              <w:t>khusus</w:t>
            </w:r>
            <w:proofErr w:type="spellEnd"/>
            <w:r>
              <w:t xml:space="preserve"> yang </w:t>
            </w:r>
            <w:proofErr w:type="spellStart"/>
            <w:r>
              <w:t>diberikan</w:t>
            </w:r>
            <w:proofErr w:type="spellEnd"/>
            <w:r>
              <w:t xml:space="preserve"> </w:t>
            </w:r>
            <w:proofErr w:type="spellStart"/>
            <w:r>
              <w:t>kepada</w:t>
            </w:r>
            <w:proofErr w:type="spellEnd"/>
            <w:r>
              <w:t xml:space="preserve"> </w:t>
            </w:r>
            <w:proofErr w:type="spellStart"/>
            <w:r>
              <w:t>siswa</w:t>
            </w:r>
            <w:proofErr w:type="spellEnd"/>
            <w:r>
              <w:t xml:space="preserve"> Papua, yang </w:t>
            </w:r>
            <w:proofErr w:type="spellStart"/>
            <w:r>
              <w:t>jauh</w:t>
            </w:r>
            <w:proofErr w:type="spellEnd"/>
            <w:r>
              <w:t xml:space="preserve"> </w:t>
            </w:r>
            <w:proofErr w:type="spellStart"/>
            <w:r>
              <w:t>dari</w:t>
            </w:r>
            <w:proofErr w:type="spellEnd"/>
            <w:r>
              <w:t xml:space="preserve"> </w:t>
            </w:r>
            <w:proofErr w:type="spellStart"/>
            <w:r>
              <w:t>keluarga</w:t>
            </w:r>
            <w:proofErr w:type="spellEnd"/>
            <w:r>
              <w:t xml:space="preserve">, juga </w:t>
            </w:r>
            <w:proofErr w:type="spellStart"/>
            <w:r>
              <w:t>berdampak</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mereka</w:t>
            </w:r>
            <w:proofErr w:type="spellEnd"/>
            <w:r>
              <w:t xml:space="preserve">, </w:t>
            </w:r>
            <w:proofErr w:type="spellStart"/>
            <w:r>
              <w:t>meskipun</w:t>
            </w:r>
            <w:proofErr w:type="spellEnd"/>
            <w:r>
              <w:t xml:space="preserve"> </w:t>
            </w:r>
            <w:proofErr w:type="spellStart"/>
            <w:r>
              <w:t>pengawasan</w:t>
            </w:r>
            <w:proofErr w:type="spellEnd"/>
            <w:r>
              <w:t xml:space="preserve"> yang </w:t>
            </w:r>
            <w:proofErr w:type="spellStart"/>
            <w:r>
              <w:t>lebih</w:t>
            </w:r>
            <w:proofErr w:type="spellEnd"/>
            <w:r>
              <w:t xml:space="preserve"> </w:t>
            </w:r>
            <w:proofErr w:type="spellStart"/>
            <w:r>
              <w:t>ketat</w:t>
            </w:r>
            <w:proofErr w:type="spellEnd"/>
            <w:r>
              <w:t xml:space="preserve"> di asrama </w:t>
            </w:r>
            <w:proofErr w:type="spellStart"/>
            <w:r>
              <w:t>diperlukan</w:t>
            </w:r>
            <w:proofErr w:type="spellEnd"/>
            <w:r>
              <w:t xml:space="preserve">. Integrasi </w:t>
            </w:r>
            <w:proofErr w:type="spellStart"/>
            <w:r>
              <w:t>nilai-nilai</w:t>
            </w:r>
            <w:proofErr w:type="spellEnd"/>
            <w:r>
              <w:t xml:space="preserve"> </w:t>
            </w:r>
            <w:proofErr w:type="spellStart"/>
            <w:r>
              <w:t>tersebut</w:t>
            </w:r>
            <w:proofErr w:type="spellEnd"/>
            <w:r>
              <w:t xml:space="preserve"> </w:t>
            </w:r>
            <w:proofErr w:type="spellStart"/>
            <w:r>
              <w:t>dalam</w:t>
            </w:r>
            <w:proofErr w:type="spellEnd"/>
            <w:r>
              <w:t xml:space="preserve"> </w:t>
            </w:r>
            <w:proofErr w:type="spellStart"/>
            <w:r>
              <w:t>layanan</w:t>
            </w:r>
            <w:proofErr w:type="spellEnd"/>
            <w:r>
              <w:t xml:space="preserve"> BK </w:t>
            </w:r>
            <w:proofErr w:type="spellStart"/>
            <w:r>
              <w:t>dapat</w:t>
            </w:r>
            <w:proofErr w:type="spellEnd"/>
            <w:r>
              <w:t xml:space="preserve"> </w:t>
            </w:r>
            <w:proofErr w:type="spellStart"/>
            <w:r>
              <w:t>memperkuat</w:t>
            </w:r>
            <w:proofErr w:type="spellEnd"/>
            <w:r>
              <w:t xml:space="preserve"> rasa </w:t>
            </w:r>
            <w:proofErr w:type="spellStart"/>
            <w:r>
              <w:t>nasionalisme</w:t>
            </w:r>
            <w:proofErr w:type="spellEnd"/>
            <w:r>
              <w:t xml:space="preserve"> dan </w:t>
            </w:r>
            <w:proofErr w:type="spellStart"/>
            <w:r>
              <w:t>menciptakan</w:t>
            </w:r>
            <w:proofErr w:type="spellEnd"/>
            <w:r>
              <w:t xml:space="preserve"> </w:t>
            </w:r>
            <w:proofErr w:type="spellStart"/>
            <w:r>
              <w:t>lingkungan</w:t>
            </w:r>
            <w:proofErr w:type="spellEnd"/>
            <w:r>
              <w:t xml:space="preserve"> </w:t>
            </w:r>
            <w:proofErr w:type="spellStart"/>
            <w:r>
              <w:t>sekolah</w:t>
            </w:r>
            <w:proofErr w:type="spellEnd"/>
            <w:r>
              <w:t xml:space="preserve"> yang </w:t>
            </w:r>
            <w:proofErr w:type="spellStart"/>
            <w:r>
              <w:t>inklusif</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merancang</w:t>
            </w:r>
            <w:proofErr w:type="spellEnd"/>
            <w:r>
              <w:t xml:space="preserve"> program BK yang </w:t>
            </w:r>
            <w:proofErr w:type="spellStart"/>
            <w:r>
              <w:t>memadukan</w:t>
            </w:r>
            <w:proofErr w:type="spellEnd"/>
            <w:r>
              <w:t xml:space="preserve"> </w:t>
            </w:r>
            <w:proofErr w:type="spellStart"/>
            <w:r>
              <w:t>kearifan</w:t>
            </w:r>
            <w:proofErr w:type="spellEnd"/>
            <w:r>
              <w:t xml:space="preserve"> </w:t>
            </w:r>
            <w:proofErr w:type="spellStart"/>
            <w:r>
              <w:t>lokal</w:t>
            </w:r>
            <w:proofErr w:type="spellEnd"/>
            <w:r>
              <w:t xml:space="preserve"> dan </w:t>
            </w:r>
            <w:proofErr w:type="spellStart"/>
            <w:r>
              <w:t>memperhatikan</w:t>
            </w:r>
            <w:proofErr w:type="spellEnd"/>
            <w:r>
              <w:t xml:space="preserve"> </w:t>
            </w:r>
            <w:proofErr w:type="spellStart"/>
            <w:r>
              <w:t>keberagaman</w:t>
            </w:r>
            <w:proofErr w:type="spellEnd"/>
            <w:r>
              <w:t xml:space="preserve"> </w:t>
            </w:r>
            <w:proofErr w:type="spellStart"/>
            <w:r>
              <w:t>budaya</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generasi</w:t>
            </w:r>
            <w:proofErr w:type="spellEnd"/>
            <w:r>
              <w:t xml:space="preserve"> y</w:t>
            </w:r>
            <w:r w:rsidR="00170E40">
              <w:t>a</w:t>
            </w:r>
            <w:r>
              <w:t xml:space="preserve">ng </w:t>
            </w:r>
            <w:proofErr w:type="spellStart"/>
            <w:r>
              <w:t>lebih</w:t>
            </w:r>
            <w:proofErr w:type="spellEnd"/>
            <w:r>
              <w:t xml:space="preserve"> </w:t>
            </w:r>
            <w:proofErr w:type="spellStart"/>
            <w:r>
              <w:t>toleran</w:t>
            </w:r>
            <w:proofErr w:type="spellEnd"/>
            <w:r>
              <w:t xml:space="preserve"> dan </w:t>
            </w:r>
            <w:proofErr w:type="spellStart"/>
            <w:r>
              <w:t>nasionalis</w:t>
            </w:r>
            <w:proofErr w:type="spellEnd"/>
            <w:r>
              <w:t xml:space="preserve">.  </w:t>
            </w:r>
          </w:p>
        </w:tc>
      </w:tr>
    </w:tbl>
    <w:p w14:paraId="42932BE8" w14:textId="77777777" w:rsidR="00C17BC3" w:rsidRDefault="00D80DDA" w:rsidP="00A52206">
      <w:pPr>
        <w:spacing w:before="14"/>
        <w:ind w:left="285"/>
        <w:rPr>
          <w:sz w:val="20"/>
        </w:rPr>
      </w:pPr>
      <w:r>
        <w:rPr>
          <w:rFonts w:ascii="Arial"/>
          <w:b/>
          <w:sz w:val="20"/>
        </w:rPr>
        <w:t>Kata</w:t>
      </w:r>
      <w:r>
        <w:rPr>
          <w:rFonts w:ascii="Arial"/>
          <w:b/>
          <w:spacing w:val="-10"/>
          <w:sz w:val="20"/>
        </w:rPr>
        <w:t xml:space="preserve"> </w:t>
      </w:r>
      <w:proofErr w:type="spellStart"/>
      <w:r>
        <w:rPr>
          <w:rFonts w:ascii="Arial"/>
          <w:b/>
          <w:sz w:val="20"/>
        </w:rPr>
        <w:t>Kunci</w:t>
      </w:r>
      <w:proofErr w:type="spellEnd"/>
      <w:r>
        <w:rPr>
          <w:rFonts w:ascii="Arial"/>
          <w:b/>
          <w:sz w:val="20"/>
        </w:rPr>
        <w:t>:</w:t>
      </w:r>
      <w:r>
        <w:rPr>
          <w:rFonts w:ascii="Arial"/>
          <w:b/>
          <w:spacing w:val="-5"/>
          <w:sz w:val="20"/>
        </w:rPr>
        <w:t xml:space="preserve"> </w:t>
      </w:r>
      <w:proofErr w:type="spellStart"/>
      <w:r>
        <w:rPr>
          <w:sz w:val="20"/>
        </w:rPr>
        <w:t>Kearifan</w:t>
      </w:r>
      <w:proofErr w:type="spellEnd"/>
      <w:r>
        <w:rPr>
          <w:sz w:val="20"/>
        </w:rPr>
        <w:t xml:space="preserve"> Lokal, </w:t>
      </w:r>
      <w:proofErr w:type="spellStart"/>
      <w:r>
        <w:rPr>
          <w:sz w:val="20"/>
        </w:rPr>
        <w:t>Bimbingan</w:t>
      </w:r>
      <w:proofErr w:type="spellEnd"/>
      <w:r>
        <w:rPr>
          <w:sz w:val="20"/>
        </w:rPr>
        <w:t xml:space="preserve"> dan </w:t>
      </w:r>
      <w:proofErr w:type="spellStart"/>
      <w:r>
        <w:rPr>
          <w:sz w:val="20"/>
        </w:rPr>
        <w:t>Konseling</w:t>
      </w:r>
      <w:proofErr w:type="spellEnd"/>
      <w:r>
        <w:rPr>
          <w:sz w:val="20"/>
        </w:rPr>
        <w:t xml:space="preserve">, </w:t>
      </w:r>
      <w:proofErr w:type="spellStart"/>
      <w:r>
        <w:rPr>
          <w:sz w:val="20"/>
        </w:rPr>
        <w:t>Multikulturalisme</w:t>
      </w:r>
      <w:proofErr w:type="spellEnd"/>
      <w:r>
        <w:rPr>
          <w:sz w:val="20"/>
        </w:rPr>
        <w:t xml:space="preserve">, </w:t>
      </w:r>
      <w:proofErr w:type="spellStart"/>
      <w:r>
        <w:rPr>
          <w:sz w:val="20"/>
        </w:rPr>
        <w:t>Nasionalisme</w:t>
      </w:r>
      <w:proofErr w:type="spellEnd"/>
      <w:r>
        <w:rPr>
          <w:sz w:val="20"/>
        </w:rPr>
        <w:t>, Pendidikan.</w:t>
      </w:r>
    </w:p>
    <w:p w14:paraId="2308285E" w14:textId="77777777" w:rsidR="00C17BC3" w:rsidRDefault="00D80DDA">
      <w:pPr>
        <w:pStyle w:val="BodyText"/>
        <w:spacing w:line="20" w:lineRule="exact"/>
        <w:ind w:left="176"/>
        <w:jc w:val="left"/>
        <w:rPr>
          <w:sz w:val="2"/>
        </w:rPr>
      </w:pPr>
      <w:r>
        <w:rPr>
          <w:noProof/>
          <w:sz w:val="2"/>
        </w:rPr>
        <mc:AlternateContent>
          <mc:Choice Requires="wpg">
            <w:drawing>
              <wp:inline distT="0" distB="0" distL="0" distR="0" wp14:anchorId="6722800B" wp14:editId="2935D8AC">
                <wp:extent cx="5225415" cy="6350"/>
                <wp:effectExtent l="0" t="0" r="0" b="0"/>
                <wp:docPr id="5" name="Group 5"/>
                <wp:cNvGraphicFramePr/>
                <a:graphic xmlns:a="http://schemas.openxmlformats.org/drawingml/2006/main">
                  <a:graphicData uri="http://schemas.microsoft.com/office/word/2010/wordprocessingGroup">
                    <wpg:wgp>
                      <wpg:cNvGrpSpPr/>
                      <wpg:grpSpPr>
                        <a:xfrm>
                          <a:off x="0" y="0"/>
                          <a:ext cx="5225415" cy="6350"/>
                          <a:chOff x="0" y="0"/>
                          <a:chExt cx="5225415" cy="6350"/>
                        </a:xfrm>
                      </wpg:grpSpPr>
                      <wps:wsp>
                        <wps:cNvPr id="6" name="Graphic 6"/>
                        <wps:cNvSpPr/>
                        <wps:spPr>
                          <a:xfrm>
                            <a:off x="0" y="0"/>
                            <a:ext cx="5225415" cy="6350"/>
                          </a:xfrm>
                          <a:custGeom>
                            <a:avLst/>
                            <a:gdLst/>
                            <a:ahLst/>
                            <a:cxnLst/>
                            <a:rect l="l" t="t" r="r" b="b"/>
                            <a:pathLst>
                              <a:path w="5225415" h="6350">
                                <a:moveTo>
                                  <a:pt x="5225034" y="0"/>
                                </a:moveTo>
                                <a:lnTo>
                                  <a:pt x="0" y="0"/>
                                </a:lnTo>
                                <a:lnTo>
                                  <a:pt x="0" y="6350"/>
                                </a:lnTo>
                                <a:lnTo>
                                  <a:pt x="5225034" y="6350"/>
                                </a:lnTo>
                                <a:lnTo>
                                  <a:pt x="5225034" y="0"/>
                                </a:lnTo>
                                <a:close/>
                              </a:path>
                            </a:pathLst>
                          </a:custGeom>
                          <a:solidFill>
                            <a:srgbClr val="000000"/>
                          </a:solidFill>
                        </wps:spPr>
                        <wps:bodyPr wrap="square" lIns="0" tIns="0" rIns="0" bIns="0" rtlCol="0">
                          <a:noAutofit/>
                        </wps:bodyPr>
                      </wps:wsp>
                    </wpg:wgp>
                  </a:graphicData>
                </a:graphic>
              </wp:inline>
            </w:drawing>
          </mc:Choice>
          <mc:Fallback xmlns:w16sdtfl="http://schemas.microsoft.com/office/word/2024/wordml/sdtformatlock">
            <w:pict>
              <v:group w14:anchorId="07522E86" id="Group 5" o:spid="_x0000_s1026" style="width:411.45pt;height:.5pt;mso-position-horizontal-relative:char;mso-position-vertical-relative:line" coordsize="52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">
                <v:shape id="Graphic 6" o:spid="_x0000_s1027" style="position:absolute;width:52254;height:63;visibility:visible;mso-wrap-style:square;v-text-anchor:top" coordsize="5225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" path="m5225034,l,,,6350r5225034,l5225034,xe" fillcolor="black" stroked="f">
                  <v:path arrowok="t"/>
                </v:shape>
                <w10:anchorlock/>
              </v:group>
            </w:pict>
          </mc:Fallback>
        </mc:AlternateContent>
      </w:r>
    </w:p>
    <w:p w14:paraId="0B0163C3" w14:textId="77777777" w:rsidR="00C17BC3" w:rsidRPr="00A52206" w:rsidRDefault="00D80DDA" w:rsidP="005D5820">
      <w:pPr>
        <w:pStyle w:val="Heading1"/>
        <w:spacing w:before="258" w:line="276" w:lineRule="auto"/>
      </w:pPr>
      <w:r w:rsidRPr="00A52206">
        <w:rPr>
          <w:spacing w:val="-2"/>
        </w:rPr>
        <w:t>PENDAHULUAN</w:t>
      </w:r>
    </w:p>
    <w:p w14:paraId="3810DD0A" w14:textId="11C6066B" w:rsidR="00C17BC3" w:rsidRPr="00A52206" w:rsidRDefault="00D80DDA" w:rsidP="005D5820">
      <w:pPr>
        <w:pStyle w:val="BodyText"/>
        <w:spacing w:line="276" w:lineRule="auto"/>
        <w:ind w:right="415" w:firstLine="720"/>
        <w:rPr>
          <w:lang w:val="fi-FI"/>
        </w:rPr>
      </w:pPr>
      <w:r w:rsidRPr="00A52206">
        <w:lastRenderedPageBreak/>
        <w:t xml:space="preserve">Indonesia </w:t>
      </w:r>
      <w:proofErr w:type="spellStart"/>
      <w:r w:rsidRPr="00A52206">
        <w:t>merupakan</w:t>
      </w:r>
      <w:proofErr w:type="spellEnd"/>
      <w:r w:rsidRPr="00A52206">
        <w:t xml:space="preserve"> negara yang kaya </w:t>
      </w:r>
      <w:proofErr w:type="spellStart"/>
      <w:r w:rsidRPr="00A52206">
        <w:t>akan</w:t>
      </w:r>
      <w:proofErr w:type="spellEnd"/>
      <w:r w:rsidRPr="00A52206">
        <w:t xml:space="preserve"> </w:t>
      </w:r>
      <w:proofErr w:type="spellStart"/>
      <w:r w:rsidRPr="00A52206">
        <w:t>keberagaman</w:t>
      </w:r>
      <w:proofErr w:type="spellEnd"/>
      <w:r w:rsidRPr="00A52206">
        <w:t xml:space="preserve"> </w:t>
      </w:r>
      <w:proofErr w:type="spellStart"/>
      <w:r w:rsidRPr="00A52206">
        <w:t>budaya</w:t>
      </w:r>
      <w:proofErr w:type="spellEnd"/>
      <w:r w:rsidRPr="00A52206">
        <w:t xml:space="preserve">, </w:t>
      </w:r>
      <w:proofErr w:type="spellStart"/>
      <w:r w:rsidRPr="00A52206">
        <w:t>bahasa</w:t>
      </w:r>
      <w:proofErr w:type="spellEnd"/>
      <w:r w:rsidRPr="00A52206">
        <w:t xml:space="preserve">, dan </w:t>
      </w:r>
      <w:proofErr w:type="spellStart"/>
      <w:r w:rsidRPr="00A52206">
        <w:t>tradisi</w:t>
      </w:r>
      <w:proofErr w:type="spellEnd"/>
      <w:r w:rsidRPr="00A52206">
        <w:t xml:space="preserve"> </w:t>
      </w:r>
      <w:proofErr w:type="spellStart"/>
      <w:r w:rsidRPr="00A52206">
        <w:t>lokal</w:t>
      </w:r>
      <w:proofErr w:type="spellEnd"/>
      <w:r w:rsidRPr="00A52206">
        <w:t xml:space="preserve"> yang </w:t>
      </w:r>
      <w:proofErr w:type="spellStart"/>
      <w:r w:rsidRPr="00A52206">
        <w:t>tersebar</w:t>
      </w:r>
      <w:proofErr w:type="spellEnd"/>
      <w:r w:rsidRPr="00A52206">
        <w:t xml:space="preserve"> di </w:t>
      </w:r>
      <w:proofErr w:type="spellStart"/>
      <w:r w:rsidRPr="00A52206">
        <w:t>berbagai</w:t>
      </w:r>
      <w:proofErr w:type="spellEnd"/>
      <w:r w:rsidRPr="00A52206">
        <w:t xml:space="preserve"> </w:t>
      </w:r>
      <w:proofErr w:type="spellStart"/>
      <w:r w:rsidRPr="00A52206">
        <w:t>daerah</w:t>
      </w:r>
      <w:proofErr w:type="spellEnd"/>
      <w:r w:rsidRPr="00A52206">
        <w:t xml:space="preserve">. </w:t>
      </w:r>
      <w:r w:rsidRPr="00A52206">
        <w:rPr>
          <w:lang w:val="fi-FI"/>
        </w:rPr>
        <w:t xml:space="preserve">Kearifan lokal menjadi salah satu aset penting dalam menciptakan harmoni sosial dan membangun karakter bangsa. Dalam konteks pendidikan, keberagaman ini dapat dijadikan landasan untuk mengembangkan karakter siswa, khususnya dalam menghadapi tantangan era globalisasi yang seringkali mengikis nilai-nilai kebangsaan dan identitas lokal.  </w:t>
      </w:r>
    </w:p>
    <w:p w14:paraId="6C4AE99E" w14:textId="4E36ACE9" w:rsidR="00C17BC3" w:rsidRPr="00A52206" w:rsidRDefault="00D80DDA" w:rsidP="005D5820">
      <w:pPr>
        <w:pStyle w:val="BodyText"/>
        <w:spacing w:line="276" w:lineRule="auto"/>
        <w:ind w:right="415" w:firstLine="720"/>
        <w:rPr>
          <w:lang w:val="fi-FI"/>
        </w:rPr>
      </w:pPr>
      <w:r w:rsidRPr="00A52206">
        <w:rPr>
          <w:lang w:val="fi-FI"/>
        </w:rPr>
        <w:t>Generasi Z, yang saat ini mendominasi populasi usia sekolah menengah, tumbuh di era digital dengan akses informasi yang tidak terbatas. Hal ini menghadirkan tantangan baru dalam menanamkan nilai-nilai multikulturalisme dan nasionalisme. Pendidikan karakter berbasis kearifan lokal dapat menjadi salah satu solusi untuk memperkuat rasa cinta tanah air dan penghargaan terhadap keberagaman budaya.</w:t>
      </w:r>
    </w:p>
    <w:p w14:paraId="13068633" w14:textId="07BCCB82" w:rsidR="00C17BC3" w:rsidRPr="00A52206" w:rsidRDefault="00D80DDA" w:rsidP="005D5820">
      <w:pPr>
        <w:pStyle w:val="BodyText"/>
        <w:spacing w:line="276" w:lineRule="auto"/>
        <w:ind w:right="415" w:firstLine="720"/>
        <w:rPr>
          <w:lang w:val="fi-FI"/>
        </w:rPr>
      </w:pPr>
      <w:r w:rsidRPr="00A52206">
        <w:rPr>
          <w:lang w:val="fi-FI"/>
        </w:rPr>
        <w:t>Salah satu tantangan yang muncul di lingkungan SMA Negeri 6 Kediri adalah adanya dinamika interaksi antara siswa dari latar belakang budaya yang berbeda, khususnya siswa dari Jawa dan Papua. Pada awalnya, terlihat bahwa siswa dari kedua latar belakang budaya ini kurang berbaur, namun setelah diamati lebih lanjut, dinamika ini justru menunjukkan kompleksitas yang menarik. Misalnya, siswa Papua umumnya memahami bahasa Jawa meskipun tidak terbiasa berbicara dalam bahasa tersebut. Bahkan, dalam beberapa kasus, siswa Papua yang bergaul dengan siswa Jawa sudah mampu menggunakan bahasa Jawa kasar atau istilah tertentu yang biasa digunakan dalam percakapan sehari-hari, meski seringkali tanpa memahami konteks sosial atau nilai-nilai di balik penggunaannya</w:t>
      </w:r>
      <w:r w:rsidR="00444855" w:rsidRPr="00A52206">
        <w:rPr>
          <w:lang w:val="fi-FI"/>
        </w:rPr>
        <w:t>.</w:t>
      </w:r>
    </w:p>
    <w:p w14:paraId="30C20F38" w14:textId="165CFAF6" w:rsidR="00C17BC3" w:rsidRPr="00A52206" w:rsidRDefault="00D80DDA" w:rsidP="005D5820">
      <w:pPr>
        <w:pStyle w:val="BodyText"/>
        <w:spacing w:line="276" w:lineRule="auto"/>
        <w:ind w:right="415" w:firstLine="720"/>
        <w:rPr>
          <w:lang w:val="fi-FI"/>
        </w:rPr>
      </w:pPr>
      <w:r w:rsidRPr="00A52206">
        <w:rPr>
          <w:lang w:val="fi-FI"/>
        </w:rPr>
        <w:t xml:space="preserve">Hal ini menjadi perhatian karena penggunaan bahasa yang kurang tepat, terutama di depan guru, mencerminkan perlunya penguatan nilai-nilai sopan santun dan etika dalam komunikasi. </w:t>
      </w:r>
      <w:r w:rsidR="00444855" w:rsidRPr="00A52206">
        <w:rPr>
          <w:lang w:val="fi-FI"/>
        </w:rPr>
        <w:t xml:space="preserve">Menurut </w:t>
      </w:r>
      <w:r w:rsidR="00E842A9" w:rsidRPr="00A52206">
        <w:rPr>
          <w:lang w:val="fi-FI"/>
        </w:rPr>
        <w:t>Sri</w:t>
      </w:r>
      <w:r w:rsidR="00444855" w:rsidRPr="00A52206">
        <w:rPr>
          <w:lang w:val="fi-FI"/>
        </w:rPr>
        <w:t>, dkk (20</w:t>
      </w:r>
      <w:r w:rsidR="00E842A9" w:rsidRPr="00A52206">
        <w:rPr>
          <w:lang w:val="fi-FI"/>
        </w:rPr>
        <w:t>21</w:t>
      </w:r>
      <w:r w:rsidR="00444855" w:rsidRPr="00A52206">
        <w:rPr>
          <w:lang w:val="fi-FI"/>
        </w:rPr>
        <w:t xml:space="preserve">) menyebutkan komunikasi merupakan proses simbolik yang di dalamnya realitas diproduksi, dipertahankan, diperbaiki dan diubah. Dalam praktik komunikasi antarbudaya, yang di dalamnya partisipannya adalah orang yang yang berbeda budaya, tidak mudah bagi mereka untuk menegosiasikan makna dan membangun pemahaman yang sama dari simbol yang dipertukarkan karena kita cenderung menggunakan karakteristik budaya sendiri dalam mempertukarkan dan memaknai simbol. </w:t>
      </w:r>
      <w:r w:rsidRPr="00A52206">
        <w:rPr>
          <w:lang w:val="fi-FI"/>
        </w:rPr>
        <w:t>Selain itu, perhatian khusus dari guru terhadap siswa Papua, yang dianggap sebagai kelompok rentan karena jauh dari keluarga, dapat memberikan dampak positif maupun negatif. Di satu sisi, perhatian ini membantu siswa merasa diterima, tetapi di sisi lain, kurangnya pengawasan yang konsisten, terutama karena mereka tinggal di asrama khusus, dapat memengaruhi kedisiplinan mereka, seperti perilaku bolos atau penggunaan bahasa yang kurang santun.</w:t>
      </w:r>
    </w:p>
    <w:p w14:paraId="553CC318" w14:textId="73714F41" w:rsidR="00C17BC3" w:rsidRPr="00A52206" w:rsidRDefault="00D80DDA" w:rsidP="005D5820">
      <w:pPr>
        <w:pStyle w:val="BodyText"/>
        <w:spacing w:line="276" w:lineRule="auto"/>
        <w:ind w:right="415" w:firstLine="720"/>
        <w:rPr>
          <w:lang w:val="fi-FI"/>
        </w:rPr>
      </w:pPr>
      <w:r w:rsidRPr="00A52206">
        <w:rPr>
          <w:lang w:val="fi-FI"/>
        </w:rPr>
        <w:t xml:space="preserve">Namun, perlu diakui bahwa siswa Papua juga menunjukkan sikap positif dalam hal belajar. Mereka dikenal rajin dan patuh terhadap arahan guru, yang menjadi potensi besar untuk dikembangkan dalam membangun karakter multikultural dan nasionalisme. Dalam konteks ini, layanan bimbingan dan </w:t>
      </w:r>
      <w:r w:rsidRPr="00A52206">
        <w:rPr>
          <w:lang w:val="fi-FI"/>
        </w:rPr>
        <w:lastRenderedPageBreak/>
        <w:t>konseling (BK) berperan penting sebagai wadah untuk menjembatani perbedaan budaya, memperkuat nilai-nilai karakter, dan menciptakan harmoni dalam lingkungan sekolah.</w:t>
      </w:r>
    </w:p>
    <w:p w14:paraId="17154B36" w14:textId="77777777" w:rsidR="00C17BC3" w:rsidRPr="00A52206" w:rsidRDefault="00D80DDA" w:rsidP="005D5820">
      <w:pPr>
        <w:pStyle w:val="BodyText"/>
        <w:spacing w:line="276" w:lineRule="auto"/>
        <w:ind w:right="425" w:firstLine="720"/>
        <w:rPr>
          <w:lang w:val="fi-FI"/>
        </w:rPr>
      </w:pPr>
      <w:r w:rsidRPr="00A52206">
        <w:rPr>
          <w:lang w:val="fi-FI"/>
        </w:rPr>
        <w:t xml:space="preserve">Melalui integrasi kearifan lokal Jawa dan Papua dalam layanan BK, diharapkan dapat tercipta pola interaksi yang lebih harmonis dan konstruktif. Pendekatan ini tidak hanya mendukung perkembangan karakter siswa, tetapi juga membantu mereka memahami pentingnya keberagaman sebagai kekuatan dalam membangun nasionalisme. Dengan demikian, sekolah dapat menjadi ruang pembelajaran yang inklusif dan bermakna bagi seluruh siswa, tanpa memandang latar belakang budaya. </w:t>
      </w:r>
    </w:p>
    <w:p w14:paraId="26F301C7" w14:textId="77777777" w:rsidR="00C17BC3" w:rsidRPr="00A52206" w:rsidRDefault="00D80DDA" w:rsidP="005D5820">
      <w:pPr>
        <w:pStyle w:val="Heading1"/>
        <w:spacing w:before="275" w:line="276" w:lineRule="auto"/>
        <w:rPr>
          <w:lang w:val="fi-FI"/>
        </w:rPr>
      </w:pPr>
      <w:r w:rsidRPr="00A52206">
        <w:rPr>
          <w:spacing w:val="-2"/>
          <w:lang w:val="fi-FI"/>
        </w:rPr>
        <w:t>METODE</w:t>
      </w:r>
    </w:p>
    <w:p w14:paraId="087B47DC" w14:textId="5CFA711D" w:rsidR="00C17BC3" w:rsidRPr="00A52206" w:rsidRDefault="00D80DDA" w:rsidP="005D5820">
      <w:pPr>
        <w:pStyle w:val="BodyText"/>
        <w:spacing w:before="4" w:line="276" w:lineRule="auto"/>
        <w:ind w:right="416" w:firstLine="720"/>
        <w:rPr>
          <w:lang w:val="fi-FI"/>
        </w:rPr>
      </w:pPr>
      <w:r w:rsidRPr="00A52206">
        <w:rPr>
          <w:lang w:val="fi-FI"/>
        </w:rPr>
        <w:t xml:space="preserve">Penelitian ini menggunakan metode analisis konseptual untuk menggali secara mendalam integrasi kearifan lokal Jawa dan Papua dalam layanan bimbingan dan konseling (BK) di SMA Negeri 6 Kediri, dengan tujuan membangun karakter multikultural dan nasionalisme di kalangan siswa Generasi Z. Analisis konseptual ini memusatkan perhatian pada eksplorasi dan pengembangan hubungan antara konsep-konsep kunci, yakni kearifan lokal, layanan BK, karakter multikultural, dan nasionalisme. Kearifan lokal mencakup nilai, tradisi, dan budaya lokal masyarakat Jawa dan Papua yang dapat diadaptasi dalam layanan pendidikan, sementara layanan BK dipandang sebagai sarana strategis untuk membimbing siswa dalam menghadapi permasalahan sosial, akademik, dan pribadi. Karakter multikultural merujuk pada kemampuan siswa untuk memahami dan menghargai keberagaman budaya dalam kehidupan sehari-hari, sedangkan nasionalisme menekankan nilai-nilai cinta tanah air, persatuan, dan identitas kebangsaan.  </w:t>
      </w:r>
    </w:p>
    <w:p w14:paraId="6511D255" w14:textId="26A5D68B" w:rsidR="00C17BC3" w:rsidRPr="00A52206" w:rsidRDefault="002F11A2" w:rsidP="005D5820">
      <w:pPr>
        <w:pStyle w:val="BodyText"/>
        <w:spacing w:before="4" w:line="276" w:lineRule="auto"/>
        <w:ind w:right="416" w:firstLine="720"/>
        <w:rPr>
          <w:lang w:val="fi-FI"/>
        </w:rPr>
      </w:pPr>
      <w:r w:rsidRPr="00A52206">
        <w:rPr>
          <w:lang w:val="fi-FI"/>
        </w:rPr>
        <w:t xml:space="preserve">Menurut Creswell (2014) pengumpulan data pada kualitatif dapat dilakukan dengan tiga metode, yaitu kajian literatur, observasi, dan wawancara. </w:t>
      </w:r>
      <w:r w:rsidR="00D80DDA" w:rsidRPr="00A52206">
        <w:rPr>
          <w:lang w:val="fi-FI"/>
        </w:rPr>
        <w:t xml:space="preserve">Pertama, kajian literatur digunakan untuk mengumpulkan wawasan teoritis tentang kearifan lokal, layanan BK, multikulturalisme, dan nasionalisme dari berbagai sumber referensi. Kedua, observasi lapangan dilakukan untuk memahami dinamika interaksi antara siswa Jawa dan Papua di SMA Negeri Kediri, termasuk pola komunikasi, hubungan sosial, dan tantangan yang muncul. Ketiga, wawancara semi-terstruktur dilakukan dengan guru BK, kepala sekolah, dan siswa dari kedua latar belakang budaya untuk memperoleh pemahaman langsung tentang situasi nyata di lapangan.  </w:t>
      </w:r>
    </w:p>
    <w:p w14:paraId="723B3371" w14:textId="35CCF568" w:rsidR="00C17BC3" w:rsidRPr="00A52206" w:rsidRDefault="00D80DDA" w:rsidP="005D5820">
      <w:pPr>
        <w:pStyle w:val="BodyText"/>
        <w:spacing w:before="4" w:line="276" w:lineRule="auto"/>
        <w:ind w:right="416" w:firstLine="720"/>
        <w:rPr>
          <w:lang w:val="fi-FI"/>
        </w:rPr>
      </w:pPr>
      <w:r w:rsidRPr="00A52206">
        <w:rPr>
          <w:lang w:val="fi-FI"/>
        </w:rPr>
        <w:t xml:space="preserve">Tahapan analisis melibatkan beberapa langkah strategis. Pemetaan konsep menjadi langkah awal untuk menghubungkan kearifan lokal Jawa dan Papua dengan prinsip-prinsip layanan BK. Misalnya, tradisi sopan santun dalam budaya Jawa dan nilai kebersamaan dalam budaya Papua dapat diadaptasi untuk mendorong interaksi positif antar siswa. Selanjutnya, identifikasi masalah dilakukan dengan mengamati tantangan yang dihadapi siswa, seperti perbedaan bahasa, penggunaan bahasa kasar yang kurang sesuai dalam konteks budaya, hingga masalah kedisiplinan yang muncul </w:t>
      </w:r>
      <w:r w:rsidRPr="00A52206">
        <w:rPr>
          <w:lang w:val="fi-FI"/>
        </w:rPr>
        <w:lastRenderedPageBreak/>
        <w:t xml:space="preserve">akibat kurangnya pengawasan di lingkungan asrama. Berdasarkan hasil analisis ini, penelitian memformulasikan solusi berupa pendekatan integratif yang memadukan nilai-nilai budaya lokal ke dalam materi dan kegiatan BK, seperti pelatihan komunikasi antarbudaya, diskusi kelompok tentang keberagaman, dan program kolaborasi budaya.  </w:t>
      </w:r>
    </w:p>
    <w:p w14:paraId="64316F0F" w14:textId="410873A8" w:rsidR="00C17BC3" w:rsidRPr="00A52206" w:rsidRDefault="00D80DDA" w:rsidP="005D5820">
      <w:pPr>
        <w:pStyle w:val="BodyText"/>
        <w:spacing w:before="4" w:line="276" w:lineRule="auto"/>
        <w:ind w:right="416" w:firstLine="720"/>
        <w:rPr>
          <w:lang w:val="fi-FI"/>
        </w:rPr>
      </w:pPr>
      <w:r w:rsidRPr="00A52206">
        <w:rPr>
          <w:lang w:val="fi-FI"/>
        </w:rPr>
        <w:t>Hasil analisis konsep ini kemudian divalidasi melalui diskusi kelompok terarah (</w:t>
      </w:r>
      <w:r w:rsidRPr="00A52206">
        <w:rPr>
          <w:i/>
          <w:iCs/>
          <w:lang w:val="fi-FI"/>
        </w:rPr>
        <w:t>focus group discussion</w:t>
      </w:r>
      <w:r w:rsidRPr="00A52206">
        <w:rPr>
          <w:lang w:val="fi-FI"/>
        </w:rPr>
        <w:t xml:space="preserve">) yang melibatkan guru BK dan siswa dari berbagai latar belakang budaya. </w:t>
      </w:r>
      <w:r w:rsidR="002F11A2" w:rsidRPr="00A52206">
        <w:rPr>
          <w:lang w:val="fi-FI"/>
        </w:rPr>
        <w:t xml:space="preserve">Menurut Indrizal (2014) diskusi kelompok terarah atau disingkat dengan FGD merupakan </w:t>
      </w:r>
      <w:r w:rsidR="003A3622" w:rsidRPr="00A52206">
        <w:rPr>
          <w:lang w:val="fi-FI"/>
        </w:rPr>
        <w:t xml:space="preserve">suatu metode dan teknik dalam mengumpulkan data kualitatif di mana sekelompok orang berdiskusi tentang suatu fokus masalah atau topik tertentu dipandu oleh seorang fasilitator atau moderator. </w:t>
      </w:r>
      <w:r w:rsidRPr="00A52206">
        <w:rPr>
          <w:lang w:val="fi-FI"/>
        </w:rPr>
        <w:t>Diskusi ini bertujuan memastikan bahwa solusi yang dirancang relevan, aplikatif, dan efektif dalam mengatasi tantangan yang diidentifikasi. Selain itu, validasi ini juga memberikan ruang untuk memperoleh masukan dari para peserta terkait strategi implementasi yang lebih baik. Langkah terakhir dalam penelitian ini adalah menyusun rekomendasi untuk implementasi dan evaluasi temuan dalam layanan BK sekolah. Program integrasi ini diharapkan dapat meningkatkan harmoni dalam interaksi siswa, memperkuat pemahaman mereka tentang nilai-nilai multikulturalisme dan nasionalisme, serta mendorong perubahan perilaku positif, seperti penggunaan bahasa yang lebih santun dan peningkatan kedisiplinan.</w:t>
      </w:r>
    </w:p>
    <w:p w14:paraId="577E79C6" w14:textId="77777777" w:rsidR="00C17BC3" w:rsidRPr="00A52206" w:rsidRDefault="00D80DDA" w:rsidP="005D5820">
      <w:pPr>
        <w:pStyle w:val="BodyText"/>
        <w:spacing w:before="4" w:line="276" w:lineRule="auto"/>
        <w:ind w:right="416" w:firstLine="720"/>
        <w:rPr>
          <w:lang w:val="fi-FI"/>
        </w:rPr>
      </w:pPr>
      <w:r w:rsidRPr="00A52206">
        <w:rPr>
          <w:lang w:val="fi-FI"/>
        </w:rPr>
        <w:t>Dengan metode analisis konseptual ini, penelitian ini memberikan kerangka teoritis sekaligus praktis untuk mengintegrasikan kearifan lokal ke dalam layanan BK. Pendekatan ini diharapkan mampu menciptakan lingkungan sekolah yang inklusif dan harmonis, serta membentuk siswa menjadi individu yang menghargai keberagaman dan memiliki rasa cinta tanah air yang tinggi. Integrasi kearifan lokal Jawa dan Papua diharapkan tidak hanya memperkuat hubungan sosial antar siswa tetapi juga menciptakan kesadaran kolektif akan pentingnya persatuan dalam keberagaman sebagai bagian dari identitas nasional.</w:t>
      </w:r>
    </w:p>
    <w:p w14:paraId="2A128D47" w14:textId="77777777" w:rsidR="00C17BC3" w:rsidRPr="00A52206" w:rsidRDefault="00C17BC3" w:rsidP="005D5820">
      <w:pPr>
        <w:pStyle w:val="BodyText"/>
        <w:spacing w:before="45" w:line="276" w:lineRule="auto"/>
        <w:ind w:left="0"/>
        <w:jc w:val="left"/>
        <w:rPr>
          <w:lang w:val="fi-FI"/>
        </w:rPr>
      </w:pPr>
    </w:p>
    <w:p w14:paraId="24C2A94C" w14:textId="77777777" w:rsidR="00C17BC3" w:rsidRPr="00A52206" w:rsidRDefault="00D80DDA" w:rsidP="005D5820">
      <w:pPr>
        <w:pStyle w:val="Heading1"/>
        <w:spacing w:line="276" w:lineRule="auto"/>
        <w:rPr>
          <w:lang w:val="fi-FI"/>
        </w:rPr>
      </w:pPr>
      <w:r w:rsidRPr="00A52206">
        <w:rPr>
          <w:lang w:val="fi-FI"/>
        </w:rPr>
        <w:t>HASIL</w:t>
      </w:r>
      <w:r w:rsidRPr="00A52206">
        <w:rPr>
          <w:spacing w:val="-8"/>
          <w:lang w:val="fi-FI"/>
        </w:rPr>
        <w:t xml:space="preserve"> </w:t>
      </w:r>
      <w:r w:rsidRPr="00A52206">
        <w:rPr>
          <w:lang w:val="fi-FI"/>
        </w:rPr>
        <w:t>DAN</w:t>
      </w:r>
      <w:r w:rsidRPr="00A52206">
        <w:rPr>
          <w:spacing w:val="-4"/>
          <w:lang w:val="fi-FI"/>
        </w:rPr>
        <w:t xml:space="preserve"> </w:t>
      </w:r>
      <w:r w:rsidRPr="00A52206">
        <w:rPr>
          <w:spacing w:val="-2"/>
          <w:lang w:val="fi-FI"/>
        </w:rPr>
        <w:t>PEMBAHASAN</w:t>
      </w:r>
    </w:p>
    <w:p w14:paraId="3373EB88" w14:textId="7C49C21A" w:rsidR="00C17BC3" w:rsidRPr="00A52206" w:rsidRDefault="00D80DDA" w:rsidP="005D5820">
      <w:pPr>
        <w:pStyle w:val="BodyText"/>
        <w:spacing w:line="276" w:lineRule="auto"/>
        <w:ind w:right="423" w:firstLine="720"/>
        <w:rPr>
          <w:lang w:val="fi-FI"/>
        </w:rPr>
      </w:pPr>
      <w:r w:rsidRPr="00A52206">
        <w:rPr>
          <w:lang w:val="fi-FI"/>
        </w:rPr>
        <w:t xml:space="preserve">Hasil penelitian menunjukkan bahwa integrasi kearifan lokal Jawa dan Papua dalam layanan bimbingan dan konseling (BK) di SMA Negeri 6 Kediri dapat mendukung pembentukan karakter multikultural dan nasionalisme siswa. Dari pengamatan, meskipun awalnya terdapat anggapan bahwa siswa Jawa dan Papua kurang berbaur, kenyataannya menunjukkan dinamika interaksi yang cukup harmonis. Siswa Papua umumnya memahami bahasa Jawa meskipun tidak fasih berbicara, dan dalam lingkungan pertemanan mereka bahkan mampu beradaptasi dengan penggunaan bahasa sehari-hari, termasuk bahasa Jawa kasar. Namun, penggunaan bahasa ini sering kali tidak sesuai konteks, seperti di depan guru, yang mengindikasikan perlunya penguatan etika komunikasi dalam program BK.  </w:t>
      </w:r>
    </w:p>
    <w:p w14:paraId="3430D747" w14:textId="34A869FD" w:rsidR="00C17BC3" w:rsidRPr="00A52206" w:rsidRDefault="00D80DDA" w:rsidP="005D5820">
      <w:pPr>
        <w:pStyle w:val="BodyText"/>
        <w:spacing w:line="276" w:lineRule="auto"/>
        <w:ind w:right="423" w:firstLine="720"/>
        <w:rPr>
          <w:lang w:val="fi-FI"/>
        </w:rPr>
      </w:pPr>
      <w:r w:rsidRPr="00A52206">
        <w:rPr>
          <w:lang w:val="fi-FI"/>
        </w:rPr>
        <w:t xml:space="preserve">Selain itu, perhatian khusus dari guru terhadap siswa Papua, karena </w:t>
      </w:r>
      <w:r w:rsidRPr="00A52206">
        <w:rPr>
          <w:lang w:val="fi-FI"/>
        </w:rPr>
        <w:lastRenderedPageBreak/>
        <w:t xml:space="preserve">kondisi mereka yang jauh dari keluarga, memberikan dampak positif dalam meningkatkan motivasi belajar. Siswa Papua dikenal rajin dan patuh terhadap arahan guru, meskipun di sisi lain, kurangnya pengawasan di asrama menjadi salah satu penyebab perilaku seperti bolos dan penggunaan bahasa yang kurang sopan. Dalam konteks ini, nilai-nilai kearifan lokal seperti sopan santun, hierarki sosial, dan tenggang rasa dari budaya Jawa, serta solidaritas dan kebersamaan khas budaya Papua, memiliki potensi besar untuk diintegrasikan ke dalam layanan BK. Program seperti diskusi kelompok, permainan peran, dan kegiatan kolaboratif dapat dimanfaatkan untuk menanamkan nilai-nilai tersebut sekaligus meningkatkan harmoni di antara siswa dari latar belakang budaya yang berbeda.  </w:t>
      </w:r>
    </w:p>
    <w:p w14:paraId="5CF6EE13" w14:textId="63729487" w:rsidR="00C17BC3" w:rsidRPr="00A52206" w:rsidRDefault="00D80DDA" w:rsidP="005D5820">
      <w:pPr>
        <w:pStyle w:val="BodyText"/>
        <w:spacing w:line="276" w:lineRule="auto"/>
        <w:ind w:right="423" w:firstLine="720"/>
        <w:rPr>
          <w:lang w:val="fi-FI"/>
        </w:rPr>
      </w:pPr>
      <w:r w:rsidRPr="00A52206">
        <w:rPr>
          <w:lang w:val="fi-FI"/>
        </w:rPr>
        <w:t xml:space="preserve">Hasil ini menegaskan bahwa layanan BK memainkan peran penting dalam menjembatani perbedaan budaya di sekolah. Nilai-nilai kearifan lokal tidak hanya membantu mengatasi tantangan seperti perilaku kurang disiplin atau penggunaan bahasa yang tidak tepat, tetapi juga memperkuat rasa persaudaraan di kalangan siswa. Lebih jauh, pendekatan ini mampu membangun nasionalisme dengan mengajarkan siswa untuk memahami dan menghargai keberagaman budaya sebagai bagian dari identitas Indonesia. Namun, perhatian guru terhadap siswa Papua perlu diimbangi dengan pendekatan yang adil kepada semua siswa untuk menghindari kesenjangan perlakuan yang dapat memengaruhi harmoni sosial. Selain itu, peningkatan pengawasan di asrama siswa Papua juga penting untuk memastikan dukungan moral dan pembinaan yang lebih baik di luar lingkungan sekolah. </w:t>
      </w:r>
    </w:p>
    <w:p w14:paraId="08182692" w14:textId="16E664BD" w:rsidR="00C17BC3" w:rsidRPr="00A52206" w:rsidRDefault="004B1678" w:rsidP="005D5820">
      <w:pPr>
        <w:pStyle w:val="BodyText"/>
        <w:spacing w:line="276" w:lineRule="auto"/>
        <w:ind w:right="414" w:firstLine="717"/>
        <w:rPr>
          <w:lang w:val="fi-FI"/>
        </w:rPr>
      </w:pPr>
      <w:r w:rsidRPr="00A52206">
        <w:rPr>
          <w:lang w:val="fi-FI"/>
        </w:rPr>
        <w:t>Dalam penelitian Kaspul, dkk (2023) menyebutkan kearifan lokal dalam pembelajaran dapat meningkatkan kolaborasi dengan menumbuhkan pemahaman yang lebih dalam tentang nilai-nilai budaya dan tradisi sehingga menghasilkan efektivitas yang sangat tinggi dalam pembangunan karakter. Dalam hal ini i</w:t>
      </w:r>
      <w:r w:rsidR="00D80DDA" w:rsidRPr="00A52206">
        <w:rPr>
          <w:lang w:val="fi-FI"/>
        </w:rPr>
        <w:t>ntegrasi kearifan lokal ini memberikan kontribusi besar dalam membangun karakter siswa yang inklusif dan toleran. Dengan memahami keberagaman budaya, siswa belajar untuk melihat perbedaan sebagai aset bangsa dan landasan untuk memperkuat rasa cinta tanah air. Implementasi yang konsisten dan kolaborasi antara guru, siswa, serta pihak sekolah sangat penting untuk memastikan keberlanjutan program ini. Secara keseluruhan, integrasi kearifan lokal Jawa dan Papua dalam layanan BK menjadi pendekatan strategis untuk menciptakan generasi yang multikultural, nasionalis, dan mampu menghadapi tantangan keberagaman di era global.</w:t>
      </w:r>
    </w:p>
    <w:p w14:paraId="218C7673" w14:textId="77777777" w:rsidR="00C17BC3" w:rsidRPr="00A52206" w:rsidRDefault="00C17BC3" w:rsidP="005D5820">
      <w:pPr>
        <w:pStyle w:val="BodyText"/>
        <w:spacing w:line="276" w:lineRule="auto"/>
        <w:ind w:right="414" w:firstLine="717"/>
        <w:rPr>
          <w:lang w:val="fi-FI"/>
        </w:rPr>
      </w:pPr>
    </w:p>
    <w:p w14:paraId="24A8D13A" w14:textId="77777777" w:rsidR="00C17BC3" w:rsidRPr="00A52206" w:rsidRDefault="00D80DDA" w:rsidP="005D5820">
      <w:pPr>
        <w:pStyle w:val="Heading1"/>
        <w:spacing w:before="1" w:line="276" w:lineRule="auto"/>
        <w:rPr>
          <w:lang w:val="fi-FI"/>
        </w:rPr>
      </w:pPr>
      <w:r w:rsidRPr="00A52206">
        <w:rPr>
          <w:lang w:val="fi-FI"/>
        </w:rPr>
        <w:t>KESIMPULAN</w:t>
      </w:r>
      <w:r w:rsidRPr="00A52206">
        <w:rPr>
          <w:spacing w:val="-9"/>
          <w:lang w:val="fi-FI"/>
        </w:rPr>
        <w:t xml:space="preserve"> </w:t>
      </w:r>
      <w:r w:rsidRPr="00A52206">
        <w:rPr>
          <w:lang w:val="fi-FI"/>
        </w:rPr>
        <w:t>DAN</w:t>
      </w:r>
      <w:r w:rsidRPr="00A52206">
        <w:rPr>
          <w:spacing w:val="-8"/>
          <w:lang w:val="fi-FI"/>
        </w:rPr>
        <w:t xml:space="preserve"> </w:t>
      </w:r>
      <w:r w:rsidRPr="00A52206">
        <w:rPr>
          <w:spacing w:val="-4"/>
          <w:lang w:val="fi-FI"/>
        </w:rPr>
        <w:t>SARAN</w:t>
      </w:r>
    </w:p>
    <w:p w14:paraId="7B6F616D" w14:textId="77777777" w:rsidR="00C17BC3" w:rsidRPr="00A52206" w:rsidRDefault="00D80DDA" w:rsidP="005D5820">
      <w:pPr>
        <w:spacing w:before="4" w:line="276" w:lineRule="auto"/>
        <w:ind w:left="285"/>
        <w:rPr>
          <w:rFonts w:ascii="Arial"/>
          <w:b/>
          <w:sz w:val="24"/>
          <w:szCs w:val="24"/>
          <w:lang w:val="fi-FI"/>
        </w:rPr>
      </w:pPr>
      <w:r w:rsidRPr="00A52206">
        <w:rPr>
          <w:rFonts w:ascii="Arial"/>
          <w:b/>
          <w:spacing w:val="-2"/>
          <w:sz w:val="24"/>
          <w:szCs w:val="24"/>
          <w:lang w:val="fi-FI"/>
        </w:rPr>
        <w:t>Kesimpulan</w:t>
      </w:r>
    </w:p>
    <w:p w14:paraId="7AF99E1C" w14:textId="77777777" w:rsidR="00C17BC3" w:rsidRPr="00A52206" w:rsidRDefault="00D80DDA" w:rsidP="005D5820">
      <w:pPr>
        <w:pStyle w:val="BodyText"/>
        <w:spacing w:line="276" w:lineRule="auto"/>
        <w:ind w:right="414" w:firstLine="717"/>
        <w:rPr>
          <w:lang w:val="fi-FI"/>
        </w:rPr>
      </w:pPr>
      <w:r w:rsidRPr="00A52206">
        <w:rPr>
          <w:lang w:val="fi-FI"/>
        </w:rPr>
        <w:t xml:space="preserve">Penelitian ini menegaskan bahwa integrasi kearifan lokal Jawa dan Papua dalam layanan bimbingan dan konseling (BK) di SMA Negeri 6 Kediri memiliki peran penting dalam membangun karakter multikultural dan nasionalisme siswa. Dinamika interaksi siswa Jawa dan Papua menunjukkan adanya potensi harmoni sosial, meskipun beberapa tantangan seperti </w:t>
      </w:r>
      <w:r w:rsidRPr="00A52206">
        <w:rPr>
          <w:lang w:val="fi-FI"/>
        </w:rPr>
        <w:lastRenderedPageBreak/>
        <w:t>penggunaan bahasa yang kurang sesuai konteks dan masalah kedisiplinan masih perlu diperhatikan. Nilai-nilai kearifan lokal seperti sopan santun dan tenggang rasa dari budaya Jawa, serta solidaritas dan kebersamaan dari budaya Papua, dapat diadaptasi dalam program BK untuk mengatasi tantangan ini. Selain itu, perhatian khusus dari guru terhadap siswa Papua yang jauh dari keluarga memberikan dampak positif terhadap motivasi belajar mereka, meskipun perlu diimbangi dengan pengawasan yang lebih ketat di luar jam sekolah. Integrasi kearifan lokal ini tidak hanya membantu menciptakan lingkungan sekolah yang harmonis, tetapi juga memperkuat rasa cinta tanah air dan penghargaan terhadap keberagaman sebagai identitas bangsa.</w:t>
      </w:r>
    </w:p>
    <w:p w14:paraId="5533A0C4" w14:textId="77777777" w:rsidR="00C17BC3" w:rsidRPr="00A52206" w:rsidRDefault="00D80DDA" w:rsidP="005D5820">
      <w:pPr>
        <w:pStyle w:val="BodyText"/>
        <w:spacing w:line="276" w:lineRule="auto"/>
        <w:ind w:right="414"/>
        <w:rPr>
          <w:b/>
          <w:bCs/>
          <w:lang w:val="fi-FI"/>
        </w:rPr>
      </w:pPr>
      <w:r w:rsidRPr="00A52206">
        <w:rPr>
          <w:b/>
          <w:bCs/>
          <w:lang w:val="fi-FI"/>
        </w:rPr>
        <w:t>SARAN</w:t>
      </w:r>
    </w:p>
    <w:p w14:paraId="38AB5E23" w14:textId="77777777" w:rsidR="00C17BC3" w:rsidRPr="00A52206" w:rsidRDefault="00D80DDA" w:rsidP="005D5820">
      <w:pPr>
        <w:pStyle w:val="BodyText"/>
        <w:spacing w:line="276" w:lineRule="auto"/>
        <w:ind w:right="414" w:firstLine="717"/>
        <w:rPr>
          <w:lang w:val="fi-FI"/>
        </w:rPr>
      </w:pPr>
      <w:r w:rsidRPr="00A52206">
        <w:rPr>
          <w:lang w:val="fi-FI"/>
        </w:rPr>
        <w:t xml:space="preserve"> Sekolah perlu mengintegrasikan nilai budaya Jawa dan Papua dalam layanan BK, melatih guru tentang multikulturalisme, serta meningkatkan pengawasan di asrama siswa Papua. Kegiatan kolaboratif seperti pekan budaya dan lomba seni dapat memperkuat rasa saling menghargai, sementara evaluasi berkala memastikan efektivitas program dalam membangun karakter multikultural dan nasionalisme siswa.</w:t>
      </w:r>
    </w:p>
    <w:p w14:paraId="214743E0" w14:textId="77777777" w:rsidR="00C17BC3" w:rsidRPr="00A52206" w:rsidRDefault="00C17BC3" w:rsidP="005D5820">
      <w:pPr>
        <w:pStyle w:val="BodyText"/>
        <w:spacing w:line="276" w:lineRule="auto"/>
        <w:ind w:right="414" w:firstLine="717"/>
        <w:rPr>
          <w:lang w:val="fi-FI"/>
        </w:rPr>
      </w:pPr>
    </w:p>
    <w:p w14:paraId="4603B613" w14:textId="77777777" w:rsidR="00C17BC3" w:rsidRPr="00A52206" w:rsidRDefault="00D80DDA" w:rsidP="00A52206">
      <w:pPr>
        <w:pStyle w:val="Heading1"/>
        <w:spacing w:line="240" w:lineRule="auto"/>
        <w:ind w:left="175" w:right="314"/>
        <w:rPr>
          <w:lang w:val="fi-FI"/>
        </w:rPr>
      </w:pPr>
      <w:r w:rsidRPr="00A52206">
        <w:rPr>
          <w:lang w:val="fi-FI"/>
        </w:rPr>
        <w:t>DAFTAR</w:t>
      </w:r>
      <w:r w:rsidRPr="00A52206">
        <w:rPr>
          <w:spacing w:val="-9"/>
          <w:lang w:val="fi-FI"/>
        </w:rPr>
        <w:t xml:space="preserve"> </w:t>
      </w:r>
      <w:r w:rsidRPr="00A52206">
        <w:rPr>
          <w:spacing w:val="-2"/>
          <w:lang w:val="fi-FI"/>
        </w:rPr>
        <w:t>RUJUKAN</w:t>
      </w:r>
    </w:p>
    <w:p w14:paraId="759ADAAF" w14:textId="71680897" w:rsidR="00146804" w:rsidRPr="00A52206" w:rsidRDefault="00146804" w:rsidP="004031C7">
      <w:pPr>
        <w:spacing w:after="100" w:afterAutospacing="1"/>
        <w:ind w:left="618" w:right="420" w:hanging="442"/>
        <w:jc w:val="both"/>
        <w:rPr>
          <w:sz w:val="24"/>
          <w:szCs w:val="24"/>
          <w:lang w:val="en-ID"/>
        </w:rPr>
      </w:pPr>
      <w:r w:rsidRPr="00A52206">
        <w:rPr>
          <w:sz w:val="24"/>
          <w:szCs w:val="24"/>
          <w:lang w:val="fi-FI"/>
        </w:rPr>
        <w:t>Sri, B., Hendar, E., &amp; Veronika, P. (2021). </w:t>
      </w:r>
      <w:r w:rsidRPr="00A52206">
        <w:rPr>
          <w:i/>
          <w:iCs/>
          <w:sz w:val="24"/>
          <w:szCs w:val="24"/>
          <w:lang w:val="fi-FI"/>
        </w:rPr>
        <w:t>Mengembangkan Kompetensi Komunikasi Antarbudaya Berbasis Kearifan Lokal untuk Membangun Keharmonisan Relasi Antar Etnis dan Agama</w:t>
      </w:r>
      <w:r w:rsidRPr="00A52206">
        <w:rPr>
          <w:sz w:val="24"/>
          <w:szCs w:val="24"/>
          <w:lang w:val="fi-FI"/>
        </w:rPr>
        <w:t>.</w:t>
      </w:r>
      <w:r w:rsidR="00E842A9" w:rsidRPr="00A52206">
        <w:rPr>
          <w:sz w:val="24"/>
          <w:szCs w:val="24"/>
          <w:lang w:val="fi-FI"/>
        </w:rPr>
        <w:t xml:space="preserve"> </w:t>
      </w:r>
      <w:r w:rsidRPr="00A52206">
        <w:rPr>
          <w:sz w:val="24"/>
          <w:szCs w:val="24"/>
          <w:lang w:val="fi-FI"/>
        </w:rPr>
        <w:t xml:space="preserve">Wade Group. </w:t>
      </w:r>
      <w:proofErr w:type="spellStart"/>
      <w:r w:rsidRPr="00A52206">
        <w:rPr>
          <w:sz w:val="24"/>
          <w:szCs w:val="24"/>
          <w:lang w:val="en-ID"/>
        </w:rPr>
        <w:t>Retrived</w:t>
      </w:r>
      <w:proofErr w:type="spellEnd"/>
      <w:r w:rsidRPr="00A52206">
        <w:rPr>
          <w:sz w:val="24"/>
          <w:szCs w:val="24"/>
          <w:lang w:val="en-ID"/>
        </w:rPr>
        <w:t xml:space="preserve"> from https://books.google.com/books?hl=en&amp;lr=&amp;id=Dx0mEAAAQBAJ&amp;oi=fnd&amp;pg=PA1&amp;dq=Relativisme+Budaya+dalam+Pendidikan+Berbasis+Kearifan+Lokal&amp;ots=VyVIsE3Bn3&amp;sig=0WSA4f4imHtM3oe_MXF7b5WD2s4</w:t>
      </w:r>
    </w:p>
    <w:p w14:paraId="50C454FF" w14:textId="77777777" w:rsidR="00146804" w:rsidRPr="00A52206" w:rsidRDefault="00146804" w:rsidP="004031C7">
      <w:pPr>
        <w:spacing w:after="100" w:afterAutospacing="1"/>
        <w:ind w:left="618" w:right="420" w:hanging="442"/>
        <w:jc w:val="both"/>
        <w:rPr>
          <w:spacing w:val="-2"/>
          <w:sz w:val="24"/>
          <w:szCs w:val="24"/>
        </w:rPr>
      </w:pPr>
      <w:r w:rsidRPr="00A52206">
        <w:rPr>
          <w:spacing w:val="-2"/>
          <w:sz w:val="24"/>
          <w:szCs w:val="24"/>
          <w:lang w:val="fi-FI"/>
        </w:rPr>
        <w:t xml:space="preserve">Hasanah, A., Gustini, N., &amp; Rohaniawati, D. (2016). </w:t>
      </w:r>
      <w:r w:rsidRPr="00A52206">
        <w:rPr>
          <w:spacing w:val="-2"/>
          <w:sz w:val="24"/>
          <w:szCs w:val="24"/>
        </w:rPr>
        <w:t>“</w:t>
      </w:r>
      <w:r w:rsidRPr="00A52206">
        <w:rPr>
          <w:i/>
          <w:iCs/>
          <w:spacing w:val="-2"/>
          <w:sz w:val="24"/>
          <w:szCs w:val="24"/>
        </w:rPr>
        <w:t>Nilai-</w:t>
      </w:r>
      <w:proofErr w:type="spellStart"/>
      <w:r w:rsidRPr="00A52206">
        <w:rPr>
          <w:i/>
          <w:iCs/>
          <w:spacing w:val="-2"/>
          <w:sz w:val="24"/>
          <w:szCs w:val="24"/>
        </w:rPr>
        <w:t>nilai</w:t>
      </w:r>
      <w:proofErr w:type="spellEnd"/>
      <w:r w:rsidRPr="00A52206">
        <w:rPr>
          <w:i/>
          <w:iCs/>
          <w:spacing w:val="-2"/>
          <w:sz w:val="24"/>
          <w:szCs w:val="24"/>
        </w:rPr>
        <w:t xml:space="preserve"> </w:t>
      </w:r>
      <w:proofErr w:type="spellStart"/>
      <w:r w:rsidRPr="00A52206">
        <w:rPr>
          <w:i/>
          <w:iCs/>
          <w:spacing w:val="-2"/>
          <w:sz w:val="24"/>
          <w:szCs w:val="24"/>
        </w:rPr>
        <w:t>Karakter</w:t>
      </w:r>
      <w:proofErr w:type="spellEnd"/>
      <w:r w:rsidRPr="00A52206">
        <w:rPr>
          <w:i/>
          <w:iCs/>
          <w:spacing w:val="-2"/>
          <w:sz w:val="24"/>
          <w:szCs w:val="24"/>
        </w:rPr>
        <w:t xml:space="preserve"> Sunda</w:t>
      </w:r>
      <w:r w:rsidRPr="00A52206">
        <w:rPr>
          <w:spacing w:val="-2"/>
          <w:sz w:val="24"/>
          <w:szCs w:val="24"/>
        </w:rPr>
        <w:t xml:space="preserve">”. Yogyakarta: </w:t>
      </w:r>
      <w:proofErr w:type="spellStart"/>
      <w:r w:rsidRPr="00A52206">
        <w:rPr>
          <w:spacing w:val="-2"/>
          <w:sz w:val="24"/>
          <w:szCs w:val="24"/>
        </w:rPr>
        <w:t>Deepublish</w:t>
      </w:r>
      <w:proofErr w:type="spellEnd"/>
      <w:r w:rsidRPr="00A52206">
        <w:rPr>
          <w:spacing w:val="-2"/>
          <w:sz w:val="24"/>
          <w:szCs w:val="24"/>
        </w:rPr>
        <w:t>.</w:t>
      </w:r>
    </w:p>
    <w:p w14:paraId="16FDAA5C" w14:textId="77777777" w:rsidR="00146804" w:rsidRPr="00A52206" w:rsidRDefault="00146804" w:rsidP="004031C7">
      <w:pPr>
        <w:spacing w:after="100" w:afterAutospacing="1"/>
        <w:ind w:left="618" w:right="420" w:hanging="442"/>
        <w:jc w:val="both"/>
        <w:rPr>
          <w:spacing w:val="-2"/>
          <w:sz w:val="24"/>
          <w:szCs w:val="24"/>
        </w:rPr>
      </w:pPr>
      <w:proofErr w:type="spellStart"/>
      <w:r w:rsidRPr="00A52206">
        <w:rPr>
          <w:spacing w:val="-2"/>
          <w:sz w:val="24"/>
          <w:szCs w:val="24"/>
        </w:rPr>
        <w:t>Indrawan</w:t>
      </w:r>
      <w:proofErr w:type="spellEnd"/>
      <w:r w:rsidRPr="00A52206">
        <w:rPr>
          <w:spacing w:val="-2"/>
          <w:sz w:val="24"/>
          <w:szCs w:val="24"/>
        </w:rPr>
        <w:t xml:space="preserve">, I., &amp; </w:t>
      </w:r>
      <w:proofErr w:type="spellStart"/>
      <w:r w:rsidRPr="00A52206">
        <w:rPr>
          <w:spacing w:val="-2"/>
          <w:sz w:val="24"/>
          <w:szCs w:val="24"/>
        </w:rPr>
        <w:t>dkk</w:t>
      </w:r>
      <w:proofErr w:type="spellEnd"/>
      <w:r w:rsidRPr="00A52206">
        <w:rPr>
          <w:spacing w:val="-2"/>
          <w:sz w:val="24"/>
          <w:szCs w:val="24"/>
        </w:rPr>
        <w:t>. (2020). “</w:t>
      </w:r>
      <w:proofErr w:type="spellStart"/>
      <w:r w:rsidRPr="00A52206">
        <w:rPr>
          <w:i/>
          <w:iCs/>
          <w:spacing w:val="-2"/>
          <w:sz w:val="24"/>
          <w:szCs w:val="24"/>
        </w:rPr>
        <w:t>Filsafat</w:t>
      </w:r>
      <w:proofErr w:type="spellEnd"/>
      <w:r w:rsidRPr="00A52206">
        <w:rPr>
          <w:i/>
          <w:iCs/>
          <w:spacing w:val="-2"/>
          <w:sz w:val="24"/>
          <w:szCs w:val="24"/>
        </w:rPr>
        <w:t xml:space="preserve"> Pendidikan </w:t>
      </w:r>
      <w:proofErr w:type="spellStart"/>
      <w:r w:rsidRPr="00A52206">
        <w:rPr>
          <w:i/>
          <w:iCs/>
          <w:spacing w:val="-2"/>
          <w:sz w:val="24"/>
          <w:szCs w:val="24"/>
        </w:rPr>
        <w:t>Multikultural</w:t>
      </w:r>
      <w:proofErr w:type="spellEnd"/>
      <w:r w:rsidRPr="00A52206">
        <w:rPr>
          <w:spacing w:val="-2"/>
          <w:sz w:val="24"/>
          <w:szCs w:val="24"/>
        </w:rPr>
        <w:t xml:space="preserve">”. </w:t>
      </w:r>
      <w:proofErr w:type="spellStart"/>
      <w:r w:rsidRPr="00A52206">
        <w:rPr>
          <w:spacing w:val="-2"/>
          <w:sz w:val="24"/>
          <w:szCs w:val="24"/>
        </w:rPr>
        <w:t>Purwokerto</w:t>
      </w:r>
      <w:proofErr w:type="spellEnd"/>
      <w:r w:rsidRPr="00A52206">
        <w:rPr>
          <w:spacing w:val="-2"/>
          <w:sz w:val="24"/>
          <w:szCs w:val="24"/>
        </w:rPr>
        <w:t xml:space="preserve">: Pena </w:t>
      </w:r>
      <w:proofErr w:type="spellStart"/>
      <w:r w:rsidRPr="00A52206">
        <w:rPr>
          <w:spacing w:val="-2"/>
          <w:sz w:val="24"/>
          <w:szCs w:val="24"/>
        </w:rPr>
        <w:t>Persada</w:t>
      </w:r>
      <w:proofErr w:type="spellEnd"/>
      <w:r w:rsidRPr="00A52206">
        <w:rPr>
          <w:spacing w:val="-2"/>
          <w:sz w:val="24"/>
          <w:szCs w:val="24"/>
        </w:rPr>
        <w:t>.</w:t>
      </w:r>
    </w:p>
    <w:p w14:paraId="1C7D383B" w14:textId="77777777" w:rsidR="00146804" w:rsidRPr="00A52206" w:rsidRDefault="00146804" w:rsidP="004031C7">
      <w:pPr>
        <w:spacing w:after="100" w:afterAutospacing="1"/>
        <w:ind w:left="618" w:right="420" w:hanging="442"/>
        <w:jc w:val="both"/>
        <w:rPr>
          <w:spacing w:val="-2"/>
          <w:sz w:val="24"/>
          <w:szCs w:val="24"/>
          <w:lang w:val="en-ID"/>
        </w:rPr>
      </w:pPr>
      <w:r w:rsidRPr="00A52206">
        <w:rPr>
          <w:spacing w:val="-2"/>
          <w:sz w:val="24"/>
          <w:szCs w:val="24"/>
          <w:lang w:val="fi-FI"/>
        </w:rPr>
        <w:t xml:space="preserve">Indrizal, E. (2014). </w:t>
      </w:r>
      <w:r w:rsidRPr="00A52206">
        <w:rPr>
          <w:i/>
          <w:iCs/>
          <w:spacing w:val="-2"/>
          <w:sz w:val="24"/>
          <w:szCs w:val="24"/>
          <w:lang w:val="fi-FI"/>
        </w:rPr>
        <w:t>Diskusi Kelompok Terarah: Focus Group Discussion (FGD), (Prinsip-Prinsip dan Langkah Pelaksanaan Lapangan).</w:t>
      </w:r>
      <w:r w:rsidRPr="00A52206">
        <w:rPr>
          <w:spacing w:val="-2"/>
          <w:sz w:val="24"/>
          <w:szCs w:val="24"/>
          <w:lang w:val="fi-FI"/>
        </w:rPr>
        <w:t xml:space="preserve"> </w:t>
      </w:r>
      <w:r w:rsidRPr="00A52206">
        <w:rPr>
          <w:spacing w:val="-2"/>
          <w:sz w:val="24"/>
          <w:szCs w:val="24"/>
          <w:lang w:val="en-ID"/>
        </w:rPr>
        <w:t xml:space="preserve">Padang: Universitas </w:t>
      </w:r>
      <w:proofErr w:type="spellStart"/>
      <w:r w:rsidRPr="00A52206">
        <w:rPr>
          <w:spacing w:val="-2"/>
          <w:sz w:val="24"/>
          <w:szCs w:val="24"/>
          <w:lang w:val="en-ID"/>
        </w:rPr>
        <w:t>Andalas</w:t>
      </w:r>
      <w:proofErr w:type="spellEnd"/>
      <w:r w:rsidRPr="00A52206">
        <w:rPr>
          <w:spacing w:val="-2"/>
          <w:sz w:val="24"/>
          <w:szCs w:val="24"/>
          <w:lang w:val="en-ID"/>
        </w:rPr>
        <w:t xml:space="preserve">. Retrieved from http://repo.unand.ac.id/4984/1/Artikel </w:t>
      </w:r>
    </w:p>
    <w:p w14:paraId="0AE2FABD" w14:textId="77777777" w:rsidR="00146804" w:rsidRPr="00A52206" w:rsidRDefault="00146804" w:rsidP="004031C7">
      <w:pPr>
        <w:spacing w:after="100" w:afterAutospacing="1"/>
        <w:ind w:left="618" w:right="420" w:hanging="442"/>
        <w:jc w:val="both"/>
        <w:rPr>
          <w:spacing w:val="-2"/>
          <w:sz w:val="24"/>
          <w:szCs w:val="24"/>
          <w:lang w:val="en-ID"/>
        </w:rPr>
      </w:pPr>
      <w:proofErr w:type="spellStart"/>
      <w:r w:rsidRPr="00A52206">
        <w:rPr>
          <w:spacing w:val="-2"/>
          <w:sz w:val="24"/>
          <w:szCs w:val="24"/>
          <w:lang w:val="en-ID"/>
        </w:rPr>
        <w:t>Kaspul</w:t>
      </w:r>
      <w:proofErr w:type="spellEnd"/>
      <w:r w:rsidRPr="00A52206">
        <w:rPr>
          <w:spacing w:val="-2"/>
          <w:sz w:val="24"/>
          <w:szCs w:val="24"/>
          <w:lang w:val="en-ID"/>
        </w:rPr>
        <w:t xml:space="preserve">, </w:t>
      </w:r>
      <w:proofErr w:type="spellStart"/>
      <w:r w:rsidRPr="00A52206">
        <w:rPr>
          <w:spacing w:val="-2"/>
          <w:sz w:val="24"/>
          <w:szCs w:val="24"/>
          <w:lang w:val="en-ID"/>
        </w:rPr>
        <w:t>dkk</w:t>
      </w:r>
      <w:proofErr w:type="spellEnd"/>
      <w:r w:rsidRPr="00A52206">
        <w:rPr>
          <w:spacing w:val="-2"/>
          <w:sz w:val="24"/>
          <w:szCs w:val="24"/>
          <w:lang w:val="en-ID"/>
        </w:rPr>
        <w:t xml:space="preserve">. (2023). </w:t>
      </w:r>
      <w:r w:rsidRPr="00A52206">
        <w:rPr>
          <w:i/>
          <w:iCs/>
          <w:spacing w:val="-2"/>
          <w:sz w:val="24"/>
          <w:szCs w:val="24"/>
          <w:lang w:val="fi-FI"/>
        </w:rPr>
        <w:t>Menumbuhkan Karakter : Merangkul Kearifan Lokal melalui Seni Teater Mamanda untuk Pembelajaran Kolaboratif.</w:t>
      </w:r>
      <w:r w:rsidRPr="00A52206">
        <w:rPr>
          <w:spacing w:val="-2"/>
          <w:sz w:val="24"/>
          <w:szCs w:val="24"/>
          <w:lang w:val="fi-FI"/>
        </w:rPr>
        <w:t xml:space="preserve"> </w:t>
      </w:r>
      <w:r w:rsidRPr="00A52206">
        <w:rPr>
          <w:spacing w:val="-2"/>
          <w:sz w:val="24"/>
          <w:szCs w:val="24"/>
          <w:lang w:val="en-ID"/>
        </w:rPr>
        <w:t xml:space="preserve">Society. https://doi.org/10.33019/society.v11i2.635 </w:t>
      </w:r>
    </w:p>
    <w:p w14:paraId="40B9ED31" w14:textId="77777777" w:rsidR="00146804" w:rsidRPr="00A52206" w:rsidRDefault="00146804" w:rsidP="004031C7">
      <w:pPr>
        <w:spacing w:after="100" w:afterAutospacing="1"/>
        <w:ind w:left="618" w:right="420" w:hanging="442"/>
        <w:jc w:val="both"/>
        <w:rPr>
          <w:spacing w:val="-2"/>
          <w:sz w:val="24"/>
          <w:szCs w:val="24"/>
        </w:rPr>
      </w:pPr>
      <w:r w:rsidRPr="00A52206">
        <w:rPr>
          <w:spacing w:val="-2"/>
          <w:sz w:val="24"/>
          <w:szCs w:val="24"/>
        </w:rPr>
        <w:t>Maryani, E., &amp; Yani, A. (2015). “</w:t>
      </w:r>
      <w:r w:rsidRPr="00A52206">
        <w:rPr>
          <w:i/>
          <w:iCs/>
          <w:spacing w:val="-2"/>
          <w:sz w:val="24"/>
          <w:szCs w:val="24"/>
        </w:rPr>
        <w:t>Local Wisdom of Kampung Naga in Mitigating Disaster and Its Potencies for Education Tourism Destination</w:t>
      </w:r>
      <w:r w:rsidRPr="00A52206">
        <w:rPr>
          <w:spacing w:val="-2"/>
          <w:sz w:val="24"/>
          <w:szCs w:val="24"/>
        </w:rPr>
        <w:t>”. ASEAN Journal on Hospitality and Tourism, 14(2), 97-108.</w:t>
      </w:r>
    </w:p>
    <w:p w14:paraId="37CD440C" w14:textId="77777777" w:rsidR="00146804" w:rsidRPr="00A52206" w:rsidRDefault="00146804" w:rsidP="004031C7">
      <w:pPr>
        <w:spacing w:after="100" w:afterAutospacing="1"/>
        <w:ind w:left="618" w:right="420" w:hanging="442"/>
        <w:jc w:val="both"/>
        <w:rPr>
          <w:spacing w:val="-2"/>
          <w:sz w:val="24"/>
          <w:szCs w:val="24"/>
        </w:rPr>
      </w:pPr>
      <w:proofErr w:type="spellStart"/>
      <w:r w:rsidRPr="00A52206">
        <w:rPr>
          <w:spacing w:val="-2"/>
          <w:sz w:val="24"/>
          <w:szCs w:val="24"/>
        </w:rPr>
        <w:t>Moendardjito</w:t>
      </w:r>
      <w:proofErr w:type="spellEnd"/>
      <w:r w:rsidRPr="00A52206">
        <w:rPr>
          <w:spacing w:val="-2"/>
          <w:sz w:val="24"/>
          <w:szCs w:val="24"/>
        </w:rPr>
        <w:t>. (1986). “</w:t>
      </w:r>
      <w:proofErr w:type="spellStart"/>
      <w:r w:rsidRPr="00A52206">
        <w:rPr>
          <w:spacing w:val="-2"/>
          <w:sz w:val="24"/>
          <w:szCs w:val="24"/>
        </w:rPr>
        <w:t>R</w:t>
      </w:r>
      <w:r w:rsidRPr="00A52206">
        <w:rPr>
          <w:i/>
          <w:iCs/>
          <w:spacing w:val="-2"/>
          <w:sz w:val="24"/>
          <w:szCs w:val="24"/>
        </w:rPr>
        <w:t>elativisme</w:t>
      </w:r>
      <w:proofErr w:type="spellEnd"/>
      <w:r w:rsidRPr="00A52206">
        <w:rPr>
          <w:i/>
          <w:iCs/>
          <w:spacing w:val="-2"/>
          <w:sz w:val="24"/>
          <w:szCs w:val="24"/>
        </w:rPr>
        <w:t xml:space="preserve"> </w:t>
      </w:r>
      <w:proofErr w:type="spellStart"/>
      <w:r w:rsidRPr="00A52206">
        <w:rPr>
          <w:i/>
          <w:iCs/>
          <w:spacing w:val="-2"/>
          <w:sz w:val="24"/>
          <w:szCs w:val="24"/>
        </w:rPr>
        <w:t>Budaya</w:t>
      </w:r>
      <w:proofErr w:type="spellEnd"/>
      <w:r w:rsidRPr="00A52206">
        <w:rPr>
          <w:i/>
          <w:iCs/>
          <w:spacing w:val="-2"/>
          <w:sz w:val="24"/>
          <w:szCs w:val="24"/>
        </w:rPr>
        <w:t xml:space="preserve"> </w:t>
      </w:r>
      <w:proofErr w:type="spellStart"/>
      <w:r w:rsidRPr="00A52206">
        <w:rPr>
          <w:i/>
          <w:iCs/>
          <w:spacing w:val="-2"/>
          <w:sz w:val="24"/>
          <w:szCs w:val="24"/>
        </w:rPr>
        <w:t>dalam</w:t>
      </w:r>
      <w:proofErr w:type="spellEnd"/>
      <w:r w:rsidRPr="00A52206">
        <w:rPr>
          <w:i/>
          <w:iCs/>
          <w:spacing w:val="-2"/>
          <w:sz w:val="24"/>
          <w:szCs w:val="24"/>
        </w:rPr>
        <w:t xml:space="preserve"> Pendidikan </w:t>
      </w:r>
      <w:proofErr w:type="spellStart"/>
      <w:r w:rsidRPr="00A52206">
        <w:rPr>
          <w:i/>
          <w:iCs/>
          <w:spacing w:val="-2"/>
          <w:sz w:val="24"/>
          <w:szCs w:val="24"/>
        </w:rPr>
        <w:t>Berbasis</w:t>
      </w:r>
      <w:proofErr w:type="spellEnd"/>
      <w:r w:rsidRPr="00A52206">
        <w:rPr>
          <w:i/>
          <w:iCs/>
          <w:spacing w:val="-2"/>
          <w:sz w:val="24"/>
          <w:szCs w:val="24"/>
        </w:rPr>
        <w:t xml:space="preserve"> </w:t>
      </w:r>
      <w:proofErr w:type="spellStart"/>
      <w:r w:rsidRPr="00A52206">
        <w:rPr>
          <w:i/>
          <w:iCs/>
          <w:spacing w:val="-2"/>
          <w:sz w:val="24"/>
          <w:szCs w:val="24"/>
        </w:rPr>
        <w:t>Kearifan</w:t>
      </w:r>
      <w:proofErr w:type="spellEnd"/>
      <w:r w:rsidRPr="00A52206">
        <w:rPr>
          <w:i/>
          <w:iCs/>
          <w:spacing w:val="-2"/>
          <w:sz w:val="24"/>
          <w:szCs w:val="24"/>
        </w:rPr>
        <w:t xml:space="preserve"> Lokal</w:t>
      </w:r>
      <w:r w:rsidRPr="00A52206">
        <w:rPr>
          <w:spacing w:val="-2"/>
          <w:sz w:val="24"/>
          <w:szCs w:val="24"/>
        </w:rPr>
        <w:t xml:space="preserve">”. </w:t>
      </w:r>
      <w:proofErr w:type="spellStart"/>
      <w:r w:rsidRPr="00A52206">
        <w:rPr>
          <w:spacing w:val="-2"/>
          <w:sz w:val="24"/>
          <w:szCs w:val="24"/>
        </w:rPr>
        <w:t>Jurnal</w:t>
      </w:r>
      <w:proofErr w:type="spellEnd"/>
      <w:r w:rsidRPr="00A52206">
        <w:rPr>
          <w:spacing w:val="-2"/>
          <w:sz w:val="24"/>
          <w:szCs w:val="24"/>
        </w:rPr>
        <w:t xml:space="preserve"> Kajian </w:t>
      </w:r>
      <w:proofErr w:type="spellStart"/>
      <w:r w:rsidRPr="00A52206">
        <w:rPr>
          <w:spacing w:val="-2"/>
          <w:sz w:val="24"/>
          <w:szCs w:val="24"/>
        </w:rPr>
        <w:t>Bimbingan</w:t>
      </w:r>
      <w:proofErr w:type="spellEnd"/>
      <w:r w:rsidRPr="00A52206">
        <w:rPr>
          <w:spacing w:val="-2"/>
          <w:sz w:val="24"/>
          <w:szCs w:val="24"/>
        </w:rPr>
        <w:t xml:space="preserve"> dan </w:t>
      </w:r>
      <w:proofErr w:type="spellStart"/>
      <w:r w:rsidRPr="00A52206">
        <w:rPr>
          <w:spacing w:val="-2"/>
          <w:sz w:val="24"/>
          <w:szCs w:val="24"/>
        </w:rPr>
        <w:t>Konseling</w:t>
      </w:r>
      <w:proofErr w:type="spellEnd"/>
      <w:r w:rsidRPr="00A52206">
        <w:rPr>
          <w:spacing w:val="-2"/>
          <w:sz w:val="24"/>
          <w:szCs w:val="24"/>
        </w:rPr>
        <w:t>.</w:t>
      </w:r>
    </w:p>
    <w:p w14:paraId="58B852A1" w14:textId="77777777" w:rsidR="00146804" w:rsidRPr="00A52206" w:rsidRDefault="00146804" w:rsidP="004031C7">
      <w:pPr>
        <w:spacing w:after="100" w:afterAutospacing="1"/>
        <w:ind w:left="618" w:right="420" w:hanging="442"/>
        <w:jc w:val="both"/>
        <w:rPr>
          <w:spacing w:val="-2"/>
          <w:sz w:val="24"/>
          <w:szCs w:val="24"/>
        </w:rPr>
      </w:pPr>
      <w:proofErr w:type="spellStart"/>
      <w:r w:rsidRPr="00A52206">
        <w:rPr>
          <w:spacing w:val="-2"/>
          <w:sz w:val="24"/>
          <w:szCs w:val="24"/>
        </w:rPr>
        <w:lastRenderedPageBreak/>
        <w:t>Radjah</w:t>
      </w:r>
      <w:proofErr w:type="spellEnd"/>
      <w:r w:rsidRPr="00A52206">
        <w:rPr>
          <w:spacing w:val="-2"/>
          <w:sz w:val="24"/>
          <w:szCs w:val="24"/>
        </w:rPr>
        <w:t>, C. L. (2016). “</w:t>
      </w:r>
      <w:proofErr w:type="spellStart"/>
      <w:r w:rsidRPr="00A52206">
        <w:rPr>
          <w:i/>
          <w:iCs/>
          <w:spacing w:val="-2"/>
          <w:sz w:val="24"/>
          <w:szCs w:val="24"/>
        </w:rPr>
        <w:t>Keterampilan</w:t>
      </w:r>
      <w:proofErr w:type="spellEnd"/>
      <w:r w:rsidRPr="00A52206">
        <w:rPr>
          <w:i/>
          <w:iCs/>
          <w:spacing w:val="-2"/>
          <w:sz w:val="24"/>
          <w:szCs w:val="24"/>
        </w:rPr>
        <w:t xml:space="preserve"> </w:t>
      </w:r>
      <w:proofErr w:type="spellStart"/>
      <w:r w:rsidRPr="00A52206">
        <w:rPr>
          <w:i/>
          <w:iCs/>
          <w:spacing w:val="-2"/>
          <w:sz w:val="24"/>
          <w:szCs w:val="24"/>
        </w:rPr>
        <w:t>Konseling</w:t>
      </w:r>
      <w:proofErr w:type="spellEnd"/>
      <w:r w:rsidRPr="00A52206">
        <w:rPr>
          <w:i/>
          <w:iCs/>
          <w:spacing w:val="-2"/>
          <w:sz w:val="24"/>
          <w:szCs w:val="24"/>
        </w:rPr>
        <w:t xml:space="preserve"> </w:t>
      </w:r>
      <w:proofErr w:type="spellStart"/>
      <w:r w:rsidRPr="00A52206">
        <w:rPr>
          <w:i/>
          <w:iCs/>
          <w:spacing w:val="-2"/>
          <w:sz w:val="24"/>
          <w:szCs w:val="24"/>
        </w:rPr>
        <w:t>Berbasis</w:t>
      </w:r>
      <w:proofErr w:type="spellEnd"/>
      <w:r w:rsidRPr="00A52206">
        <w:rPr>
          <w:i/>
          <w:iCs/>
          <w:spacing w:val="-2"/>
          <w:sz w:val="24"/>
          <w:szCs w:val="24"/>
        </w:rPr>
        <w:t xml:space="preserve"> </w:t>
      </w:r>
      <w:proofErr w:type="spellStart"/>
      <w:r w:rsidRPr="00A52206">
        <w:rPr>
          <w:i/>
          <w:iCs/>
          <w:spacing w:val="-2"/>
          <w:sz w:val="24"/>
          <w:szCs w:val="24"/>
        </w:rPr>
        <w:t>Metakognisi</w:t>
      </w:r>
      <w:proofErr w:type="spellEnd"/>
      <w:r w:rsidRPr="00A52206">
        <w:rPr>
          <w:spacing w:val="-2"/>
          <w:sz w:val="24"/>
          <w:szCs w:val="24"/>
        </w:rPr>
        <w:t xml:space="preserve">”. </w:t>
      </w:r>
      <w:proofErr w:type="spellStart"/>
      <w:r w:rsidRPr="00A52206">
        <w:rPr>
          <w:spacing w:val="-2"/>
          <w:sz w:val="24"/>
          <w:szCs w:val="24"/>
        </w:rPr>
        <w:t>Jurnal</w:t>
      </w:r>
      <w:proofErr w:type="spellEnd"/>
      <w:r w:rsidRPr="00A52206">
        <w:rPr>
          <w:spacing w:val="-2"/>
          <w:sz w:val="24"/>
          <w:szCs w:val="24"/>
        </w:rPr>
        <w:t xml:space="preserve"> Kajian </w:t>
      </w:r>
      <w:proofErr w:type="spellStart"/>
      <w:r w:rsidRPr="00A52206">
        <w:rPr>
          <w:spacing w:val="-2"/>
          <w:sz w:val="24"/>
          <w:szCs w:val="24"/>
        </w:rPr>
        <w:t>Bimbingan</w:t>
      </w:r>
      <w:proofErr w:type="spellEnd"/>
      <w:r w:rsidRPr="00A52206">
        <w:rPr>
          <w:spacing w:val="-2"/>
          <w:sz w:val="24"/>
          <w:szCs w:val="24"/>
        </w:rPr>
        <w:t xml:space="preserve"> dan </w:t>
      </w:r>
      <w:proofErr w:type="spellStart"/>
      <w:r w:rsidRPr="00A52206">
        <w:rPr>
          <w:spacing w:val="-2"/>
          <w:sz w:val="24"/>
          <w:szCs w:val="24"/>
        </w:rPr>
        <w:t>Konseling</w:t>
      </w:r>
      <w:proofErr w:type="spellEnd"/>
      <w:r w:rsidRPr="00A52206">
        <w:rPr>
          <w:spacing w:val="-2"/>
          <w:sz w:val="24"/>
          <w:szCs w:val="24"/>
        </w:rPr>
        <w:t>, 1(1), 12-18.</w:t>
      </w:r>
    </w:p>
    <w:p w14:paraId="3246D543" w14:textId="77777777" w:rsidR="00146804" w:rsidRPr="00A52206" w:rsidRDefault="00146804" w:rsidP="004031C7">
      <w:pPr>
        <w:spacing w:after="100" w:afterAutospacing="1"/>
        <w:ind w:left="618" w:right="420" w:hanging="442"/>
        <w:jc w:val="both"/>
        <w:rPr>
          <w:spacing w:val="-2"/>
          <w:sz w:val="24"/>
          <w:szCs w:val="24"/>
        </w:rPr>
      </w:pPr>
      <w:r w:rsidRPr="00A52206">
        <w:rPr>
          <w:spacing w:val="-2"/>
          <w:sz w:val="24"/>
          <w:szCs w:val="24"/>
        </w:rPr>
        <w:t>Santosa, E. (2015). “</w:t>
      </w:r>
      <w:proofErr w:type="spellStart"/>
      <w:r w:rsidRPr="00A52206">
        <w:rPr>
          <w:i/>
          <w:iCs/>
          <w:spacing w:val="-2"/>
          <w:sz w:val="24"/>
          <w:szCs w:val="24"/>
        </w:rPr>
        <w:t>Revitalisasi</w:t>
      </w:r>
      <w:proofErr w:type="spellEnd"/>
      <w:r w:rsidRPr="00A52206">
        <w:rPr>
          <w:i/>
          <w:iCs/>
          <w:spacing w:val="-2"/>
          <w:sz w:val="24"/>
          <w:szCs w:val="24"/>
        </w:rPr>
        <w:t xml:space="preserve"> dan </w:t>
      </w:r>
      <w:proofErr w:type="spellStart"/>
      <w:r w:rsidRPr="00A52206">
        <w:rPr>
          <w:i/>
          <w:iCs/>
          <w:spacing w:val="-2"/>
          <w:sz w:val="24"/>
          <w:szCs w:val="24"/>
        </w:rPr>
        <w:t>Eksplorasi</w:t>
      </w:r>
      <w:proofErr w:type="spellEnd"/>
      <w:r w:rsidRPr="00A52206">
        <w:rPr>
          <w:i/>
          <w:iCs/>
          <w:spacing w:val="-2"/>
          <w:sz w:val="24"/>
          <w:szCs w:val="24"/>
        </w:rPr>
        <w:t xml:space="preserve"> </w:t>
      </w:r>
      <w:proofErr w:type="spellStart"/>
      <w:r w:rsidRPr="00A52206">
        <w:rPr>
          <w:i/>
          <w:iCs/>
          <w:spacing w:val="-2"/>
          <w:sz w:val="24"/>
          <w:szCs w:val="24"/>
        </w:rPr>
        <w:t>Kearifan</w:t>
      </w:r>
      <w:proofErr w:type="spellEnd"/>
      <w:r w:rsidRPr="00A52206">
        <w:rPr>
          <w:i/>
          <w:iCs/>
          <w:spacing w:val="-2"/>
          <w:sz w:val="24"/>
          <w:szCs w:val="24"/>
        </w:rPr>
        <w:t xml:space="preserve"> Lokal </w:t>
      </w:r>
      <w:proofErr w:type="spellStart"/>
      <w:r w:rsidRPr="00A52206">
        <w:rPr>
          <w:i/>
          <w:iCs/>
          <w:spacing w:val="-2"/>
          <w:sz w:val="24"/>
          <w:szCs w:val="24"/>
        </w:rPr>
        <w:t>dalam</w:t>
      </w:r>
      <w:proofErr w:type="spellEnd"/>
      <w:r w:rsidRPr="00A52206">
        <w:rPr>
          <w:i/>
          <w:iCs/>
          <w:spacing w:val="-2"/>
          <w:sz w:val="24"/>
          <w:szCs w:val="24"/>
        </w:rPr>
        <w:t xml:space="preserve"> </w:t>
      </w:r>
      <w:proofErr w:type="spellStart"/>
      <w:r w:rsidRPr="00A52206">
        <w:rPr>
          <w:i/>
          <w:iCs/>
          <w:spacing w:val="-2"/>
          <w:sz w:val="24"/>
          <w:szCs w:val="24"/>
        </w:rPr>
        <w:t>Konteks</w:t>
      </w:r>
      <w:proofErr w:type="spellEnd"/>
      <w:r w:rsidRPr="00A52206">
        <w:rPr>
          <w:i/>
          <w:iCs/>
          <w:spacing w:val="-2"/>
          <w:sz w:val="24"/>
          <w:szCs w:val="24"/>
        </w:rPr>
        <w:t xml:space="preserve"> Pembangunan </w:t>
      </w:r>
      <w:proofErr w:type="spellStart"/>
      <w:r w:rsidRPr="00A52206">
        <w:rPr>
          <w:i/>
          <w:iCs/>
          <w:spacing w:val="-2"/>
          <w:sz w:val="24"/>
          <w:szCs w:val="24"/>
        </w:rPr>
        <w:t>Karakter</w:t>
      </w:r>
      <w:proofErr w:type="spellEnd"/>
      <w:r w:rsidRPr="00A52206">
        <w:rPr>
          <w:i/>
          <w:iCs/>
          <w:spacing w:val="-2"/>
          <w:sz w:val="24"/>
          <w:szCs w:val="24"/>
        </w:rPr>
        <w:t xml:space="preserve"> </w:t>
      </w:r>
      <w:proofErr w:type="spellStart"/>
      <w:r w:rsidRPr="00A52206">
        <w:rPr>
          <w:i/>
          <w:iCs/>
          <w:spacing w:val="-2"/>
          <w:sz w:val="24"/>
          <w:szCs w:val="24"/>
        </w:rPr>
        <w:t>Bangsa</w:t>
      </w:r>
      <w:proofErr w:type="spellEnd"/>
      <w:r w:rsidRPr="00A52206">
        <w:rPr>
          <w:spacing w:val="-2"/>
          <w:sz w:val="24"/>
          <w:szCs w:val="24"/>
        </w:rPr>
        <w:t>”. FORUM, 43(2), 123-132.</w:t>
      </w:r>
    </w:p>
    <w:p w14:paraId="62703EF5" w14:textId="77777777" w:rsidR="00146804" w:rsidRPr="00A52206" w:rsidRDefault="00146804" w:rsidP="004031C7">
      <w:pPr>
        <w:spacing w:after="100" w:afterAutospacing="1"/>
        <w:ind w:left="618" w:right="420" w:hanging="442"/>
        <w:jc w:val="both"/>
        <w:rPr>
          <w:sz w:val="24"/>
          <w:szCs w:val="24"/>
          <w:lang w:val="en-ID"/>
        </w:rPr>
      </w:pPr>
      <w:proofErr w:type="spellStart"/>
      <w:r w:rsidRPr="00A52206">
        <w:rPr>
          <w:sz w:val="24"/>
          <w:szCs w:val="24"/>
          <w:lang w:val="en-ID"/>
        </w:rPr>
        <w:t>Setyaputri</w:t>
      </w:r>
      <w:proofErr w:type="spellEnd"/>
      <w:r w:rsidRPr="00A52206">
        <w:rPr>
          <w:sz w:val="24"/>
          <w:szCs w:val="24"/>
          <w:lang w:val="en-ID"/>
        </w:rPr>
        <w:t xml:space="preserve">, N. Y. (2017). </w:t>
      </w:r>
      <w:proofErr w:type="spellStart"/>
      <w:r w:rsidRPr="00A52206">
        <w:rPr>
          <w:i/>
          <w:iCs/>
          <w:sz w:val="24"/>
          <w:szCs w:val="24"/>
          <w:lang w:val="en-ID"/>
        </w:rPr>
        <w:t>Karakter</w:t>
      </w:r>
      <w:proofErr w:type="spellEnd"/>
      <w:r w:rsidRPr="00A52206">
        <w:rPr>
          <w:i/>
          <w:iCs/>
          <w:sz w:val="24"/>
          <w:szCs w:val="24"/>
          <w:lang w:val="en-ID"/>
        </w:rPr>
        <w:t xml:space="preserve"> Ideal </w:t>
      </w:r>
      <w:proofErr w:type="spellStart"/>
      <w:r w:rsidRPr="00A52206">
        <w:rPr>
          <w:i/>
          <w:iCs/>
          <w:sz w:val="24"/>
          <w:szCs w:val="24"/>
          <w:lang w:val="en-ID"/>
        </w:rPr>
        <w:t>Konselor</w:t>
      </w:r>
      <w:proofErr w:type="spellEnd"/>
      <w:r w:rsidRPr="00A52206">
        <w:rPr>
          <w:i/>
          <w:iCs/>
          <w:sz w:val="24"/>
          <w:szCs w:val="24"/>
          <w:lang w:val="en-ID"/>
        </w:rPr>
        <w:t xml:space="preserve"> </w:t>
      </w:r>
      <w:proofErr w:type="spellStart"/>
      <w:r w:rsidRPr="00A52206">
        <w:rPr>
          <w:i/>
          <w:iCs/>
          <w:sz w:val="24"/>
          <w:szCs w:val="24"/>
          <w:lang w:val="en-ID"/>
        </w:rPr>
        <w:t>Multibudaya</w:t>
      </w:r>
      <w:proofErr w:type="spellEnd"/>
      <w:r w:rsidRPr="00A52206">
        <w:rPr>
          <w:i/>
          <w:iCs/>
          <w:sz w:val="24"/>
          <w:szCs w:val="24"/>
          <w:lang w:val="en-ID"/>
        </w:rPr>
        <w:t xml:space="preserve"> </w:t>
      </w:r>
      <w:proofErr w:type="spellStart"/>
      <w:r w:rsidRPr="00A52206">
        <w:rPr>
          <w:i/>
          <w:iCs/>
          <w:sz w:val="24"/>
          <w:szCs w:val="24"/>
          <w:lang w:val="en-ID"/>
        </w:rPr>
        <w:t>Berdasarkan</w:t>
      </w:r>
      <w:proofErr w:type="spellEnd"/>
      <w:r w:rsidRPr="00A52206">
        <w:rPr>
          <w:i/>
          <w:iCs/>
          <w:sz w:val="24"/>
          <w:szCs w:val="24"/>
          <w:lang w:val="en-ID"/>
        </w:rPr>
        <w:t xml:space="preserve"> Nilai </w:t>
      </w:r>
      <w:proofErr w:type="spellStart"/>
      <w:r w:rsidRPr="00A52206">
        <w:rPr>
          <w:i/>
          <w:iCs/>
          <w:sz w:val="24"/>
          <w:szCs w:val="24"/>
          <w:lang w:val="en-ID"/>
        </w:rPr>
        <w:t>Luhur</w:t>
      </w:r>
      <w:proofErr w:type="spellEnd"/>
      <w:r w:rsidRPr="00A52206">
        <w:rPr>
          <w:i/>
          <w:iCs/>
          <w:sz w:val="24"/>
          <w:szCs w:val="24"/>
          <w:lang w:val="en-ID"/>
        </w:rPr>
        <w:t xml:space="preserve"> Semar. </w:t>
      </w:r>
      <w:proofErr w:type="spellStart"/>
      <w:r w:rsidRPr="00A52206">
        <w:rPr>
          <w:sz w:val="24"/>
          <w:szCs w:val="24"/>
          <w:lang w:val="en-ID"/>
        </w:rPr>
        <w:t>Jurnal</w:t>
      </w:r>
      <w:proofErr w:type="spellEnd"/>
      <w:r w:rsidRPr="00A52206">
        <w:rPr>
          <w:sz w:val="24"/>
          <w:szCs w:val="24"/>
          <w:lang w:val="en-ID"/>
        </w:rPr>
        <w:t xml:space="preserve"> Kajian </w:t>
      </w:r>
      <w:proofErr w:type="spellStart"/>
      <w:r w:rsidRPr="00A52206">
        <w:rPr>
          <w:sz w:val="24"/>
          <w:szCs w:val="24"/>
          <w:lang w:val="en-ID"/>
        </w:rPr>
        <w:t>Bimbingan</w:t>
      </w:r>
      <w:proofErr w:type="spellEnd"/>
      <w:r w:rsidRPr="00A52206">
        <w:rPr>
          <w:sz w:val="24"/>
          <w:szCs w:val="24"/>
          <w:lang w:val="en-ID"/>
        </w:rPr>
        <w:t xml:space="preserve"> Dan </w:t>
      </w:r>
      <w:proofErr w:type="spellStart"/>
      <w:r w:rsidRPr="00A52206">
        <w:rPr>
          <w:sz w:val="24"/>
          <w:szCs w:val="24"/>
          <w:lang w:val="en-ID"/>
        </w:rPr>
        <w:t>Konseling</w:t>
      </w:r>
      <w:proofErr w:type="spellEnd"/>
      <w:r w:rsidRPr="00A52206">
        <w:rPr>
          <w:sz w:val="24"/>
          <w:szCs w:val="24"/>
          <w:lang w:val="en-ID"/>
        </w:rPr>
        <w:t>, 2(2), 58–65. https://doi.org/10.17977/um001v2i22017p058</w:t>
      </w:r>
    </w:p>
    <w:p w14:paraId="072C321F" w14:textId="77777777" w:rsidR="00146804" w:rsidRPr="00A52206" w:rsidRDefault="00146804" w:rsidP="004031C7">
      <w:pPr>
        <w:spacing w:after="100" w:afterAutospacing="1"/>
        <w:ind w:left="618" w:right="420" w:hanging="442"/>
        <w:jc w:val="both"/>
        <w:rPr>
          <w:spacing w:val="-2"/>
          <w:sz w:val="24"/>
          <w:szCs w:val="24"/>
        </w:rPr>
      </w:pPr>
      <w:r w:rsidRPr="00A52206">
        <w:rPr>
          <w:spacing w:val="-2"/>
          <w:sz w:val="24"/>
          <w:szCs w:val="24"/>
          <w:lang w:val="fi-FI"/>
        </w:rPr>
        <w:t xml:space="preserve">Suryana, Y., &amp; Rusdiana, H. A. (2015). </w:t>
      </w:r>
      <w:r w:rsidRPr="00A52206">
        <w:rPr>
          <w:spacing w:val="-2"/>
          <w:sz w:val="24"/>
          <w:szCs w:val="24"/>
        </w:rPr>
        <w:t>“</w:t>
      </w:r>
      <w:r w:rsidRPr="00A52206">
        <w:rPr>
          <w:i/>
          <w:iCs/>
          <w:spacing w:val="-2"/>
          <w:sz w:val="24"/>
          <w:szCs w:val="24"/>
        </w:rPr>
        <w:t xml:space="preserve">Pendidikan </w:t>
      </w:r>
      <w:proofErr w:type="spellStart"/>
      <w:r w:rsidRPr="00A52206">
        <w:rPr>
          <w:i/>
          <w:iCs/>
          <w:spacing w:val="-2"/>
          <w:sz w:val="24"/>
          <w:szCs w:val="24"/>
        </w:rPr>
        <w:t>Multikultural</w:t>
      </w:r>
      <w:proofErr w:type="spellEnd"/>
      <w:r w:rsidRPr="00A52206">
        <w:rPr>
          <w:i/>
          <w:iCs/>
          <w:spacing w:val="-2"/>
          <w:sz w:val="24"/>
          <w:szCs w:val="24"/>
        </w:rPr>
        <w:t xml:space="preserve">: </w:t>
      </w:r>
      <w:proofErr w:type="spellStart"/>
      <w:r w:rsidRPr="00A52206">
        <w:rPr>
          <w:i/>
          <w:iCs/>
          <w:spacing w:val="-2"/>
          <w:sz w:val="24"/>
          <w:szCs w:val="24"/>
        </w:rPr>
        <w:t>Suatu</w:t>
      </w:r>
      <w:proofErr w:type="spellEnd"/>
      <w:r w:rsidRPr="00A52206">
        <w:rPr>
          <w:i/>
          <w:iCs/>
          <w:spacing w:val="-2"/>
          <w:sz w:val="24"/>
          <w:szCs w:val="24"/>
        </w:rPr>
        <w:t xml:space="preserve"> </w:t>
      </w:r>
      <w:proofErr w:type="spellStart"/>
      <w:r w:rsidRPr="00A52206">
        <w:rPr>
          <w:i/>
          <w:iCs/>
          <w:spacing w:val="-2"/>
          <w:sz w:val="24"/>
          <w:szCs w:val="24"/>
        </w:rPr>
        <w:t>Konsep</w:t>
      </w:r>
      <w:proofErr w:type="spellEnd"/>
      <w:r w:rsidRPr="00A52206">
        <w:rPr>
          <w:i/>
          <w:iCs/>
          <w:spacing w:val="-2"/>
          <w:sz w:val="24"/>
          <w:szCs w:val="24"/>
        </w:rPr>
        <w:t xml:space="preserve"> </w:t>
      </w:r>
      <w:proofErr w:type="spellStart"/>
      <w:r w:rsidRPr="00A52206">
        <w:rPr>
          <w:i/>
          <w:iCs/>
          <w:spacing w:val="-2"/>
          <w:sz w:val="24"/>
          <w:szCs w:val="24"/>
        </w:rPr>
        <w:t>Penguatan</w:t>
      </w:r>
      <w:proofErr w:type="spellEnd"/>
      <w:r w:rsidRPr="00A52206">
        <w:rPr>
          <w:i/>
          <w:iCs/>
          <w:spacing w:val="-2"/>
          <w:sz w:val="24"/>
          <w:szCs w:val="24"/>
        </w:rPr>
        <w:t xml:space="preserve"> Jati Diri </w:t>
      </w:r>
      <w:proofErr w:type="spellStart"/>
      <w:r w:rsidRPr="00A52206">
        <w:rPr>
          <w:i/>
          <w:iCs/>
          <w:spacing w:val="-2"/>
          <w:sz w:val="24"/>
          <w:szCs w:val="24"/>
        </w:rPr>
        <w:t>Bangsa</w:t>
      </w:r>
      <w:proofErr w:type="spellEnd"/>
      <w:r w:rsidRPr="00A52206">
        <w:rPr>
          <w:spacing w:val="-2"/>
          <w:sz w:val="24"/>
          <w:szCs w:val="24"/>
        </w:rPr>
        <w:t>”. Bandung: Pustaka Setia.</w:t>
      </w:r>
    </w:p>
    <w:p w14:paraId="458B7F11" w14:textId="6A6CC086" w:rsidR="00146804" w:rsidRPr="00A52206" w:rsidRDefault="00146804" w:rsidP="004031C7">
      <w:pPr>
        <w:spacing w:after="100" w:afterAutospacing="1"/>
        <w:ind w:left="618" w:right="420" w:hanging="442"/>
        <w:jc w:val="both"/>
        <w:rPr>
          <w:spacing w:val="-2"/>
          <w:sz w:val="24"/>
          <w:szCs w:val="24"/>
        </w:rPr>
      </w:pPr>
      <w:r w:rsidRPr="00A52206">
        <w:rPr>
          <w:spacing w:val="-2"/>
          <w:sz w:val="24"/>
          <w:szCs w:val="24"/>
        </w:rPr>
        <w:t>Tune, S, W. (2018). “</w:t>
      </w:r>
      <w:r w:rsidRPr="00A52206">
        <w:rPr>
          <w:i/>
          <w:iCs/>
          <w:spacing w:val="-2"/>
          <w:sz w:val="24"/>
          <w:szCs w:val="24"/>
        </w:rPr>
        <w:t xml:space="preserve">Strategi </w:t>
      </w:r>
      <w:proofErr w:type="spellStart"/>
      <w:r w:rsidRPr="00A52206">
        <w:rPr>
          <w:i/>
          <w:iCs/>
          <w:spacing w:val="-2"/>
          <w:sz w:val="24"/>
          <w:szCs w:val="24"/>
        </w:rPr>
        <w:t>Pemimpin</w:t>
      </w:r>
      <w:proofErr w:type="spellEnd"/>
      <w:r w:rsidRPr="00A52206">
        <w:rPr>
          <w:i/>
          <w:iCs/>
          <w:spacing w:val="-2"/>
          <w:sz w:val="24"/>
          <w:szCs w:val="24"/>
        </w:rPr>
        <w:t xml:space="preserve"> </w:t>
      </w:r>
      <w:proofErr w:type="spellStart"/>
      <w:r w:rsidRPr="00A52206">
        <w:rPr>
          <w:i/>
          <w:iCs/>
          <w:spacing w:val="-2"/>
          <w:sz w:val="24"/>
          <w:szCs w:val="24"/>
        </w:rPr>
        <w:t>dalam</w:t>
      </w:r>
      <w:proofErr w:type="spellEnd"/>
      <w:r w:rsidRPr="00A52206">
        <w:rPr>
          <w:i/>
          <w:iCs/>
          <w:spacing w:val="-2"/>
          <w:sz w:val="24"/>
          <w:szCs w:val="24"/>
        </w:rPr>
        <w:t xml:space="preserve"> </w:t>
      </w:r>
      <w:proofErr w:type="spellStart"/>
      <w:r w:rsidRPr="00A52206">
        <w:rPr>
          <w:i/>
          <w:iCs/>
          <w:spacing w:val="-2"/>
          <w:sz w:val="24"/>
          <w:szCs w:val="24"/>
        </w:rPr>
        <w:t>Penguatan</w:t>
      </w:r>
      <w:proofErr w:type="spellEnd"/>
      <w:r w:rsidRPr="00A52206">
        <w:rPr>
          <w:i/>
          <w:iCs/>
          <w:spacing w:val="-2"/>
          <w:sz w:val="24"/>
          <w:szCs w:val="24"/>
        </w:rPr>
        <w:t xml:space="preserve"> Iklim </w:t>
      </w:r>
      <w:proofErr w:type="spellStart"/>
      <w:r w:rsidRPr="00A52206">
        <w:rPr>
          <w:i/>
          <w:iCs/>
          <w:spacing w:val="-2"/>
          <w:sz w:val="24"/>
          <w:szCs w:val="24"/>
        </w:rPr>
        <w:t>Sekolah</w:t>
      </w:r>
      <w:proofErr w:type="spellEnd"/>
      <w:r w:rsidRPr="00A52206">
        <w:rPr>
          <w:i/>
          <w:iCs/>
          <w:spacing w:val="-2"/>
          <w:sz w:val="24"/>
          <w:szCs w:val="24"/>
        </w:rPr>
        <w:t xml:space="preserve"> </w:t>
      </w:r>
      <w:proofErr w:type="spellStart"/>
      <w:r w:rsidRPr="00A52206">
        <w:rPr>
          <w:i/>
          <w:iCs/>
          <w:spacing w:val="-2"/>
          <w:sz w:val="24"/>
          <w:szCs w:val="24"/>
        </w:rPr>
        <w:t>Berbasis</w:t>
      </w:r>
      <w:proofErr w:type="spellEnd"/>
      <w:r w:rsidRPr="00A52206">
        <w:rPr>
          <w:i/>
          <w:iCs/>
          <w:spacing w:val="-2"/>
          <w:sz w:val="24"/>
          <w:szCs w:val="24"/>
        </w:rPr>
        <w:t xml:space="preserve"> </w:t>
      </w:r>
      <w:proofErr w:type="spellStart"/>
      <w:r w:rsidRPr="00A52206">
        <w:rPr>
          <w:i/>
          <w:iCs/>
          <w:spacing w:val="-2"/>
          <w:sz w:val="24"/>
          <w:szCs w:val="24"/>
        </w:rPr>
        <w:t>Budaya</w:t>
      </w:r>
      <w:proofErr w:type="spellEnd"/>
      <w:r w:rsidRPr="00A52206">
        <w:rPr>
          <w:i/>
          <w:iCs/>
          <w:spacing w:val="-2"/>
          <w:sz w:val="24"/>
          <w:szCs w:val="24"/>
        </w:rPr>
        <w:t xml:space="preserve"> </w:t>
      </w:r>
      <w:proofErr w:type="spellStart"/>
      <w:r w:rsidRPr="00A52206">
        <w:rPr>
          <w:i/>
          <w:iCs/>
          <w:spacing w:val="-2"/>
          <w:sz w:val="24"/>
          <w:szCs w:val="24"/>
        </w:rPr>
        <w:t>Kearifan</w:t>
      </w:r>
      <w:proofErr w:type="spellEnd"/>
      <w:r w:rsidRPr="00A52206">
        <w:rPr>
          <w:i/>
          <w:iCs/>
          <w:spacing w:val="-2"/>
          <w:sz w:val="24"/>
          <w:szCs w:val="24"/>
        </w:rPr>
        <w:t xml:space="preserve"> Lokal </w:t>
      </w:r>
      <w:proofErr w:type="spellStart"/>
      <w:r w:rsidRPr="00A52206">
        <w:rPr>
          <w:i/>
          <w:iCs/>
          <w:spacing w:val="-2"/>
          <w:sz w:val="24"/>
          <w:szCs w:val="24"/>
        </w:rPr>
        <w:t>Berlandaskan</w:t>
      </w:r>
      <w:proofErr w:type="spellEnd"/>
      <w:r w:rsidRPr="00A52206">
        <w:rPr>
          <w:i/>
          <w:iCs/>
          <w:spacing w:val="-2"/>
          <w:sz w:val="24"/>
          <w:szCs w:val="24"/>
        </w:rPr>
        <w:t xml:space="preserve"> Pendidikan </w:t>
      </w:r>
      <w:proofErr w:type="spellStart"/>
      <w:r w:rsidRPr="00A52206">
        <w:rPr>
          <w:i/>
          <w:iCs/>
          <w:spacing w:val="-2"/>
          <w:sz w:val="24"/>
          <w:szCs w:val="24"/>
        </w:rPr>
        <w:t>Karakter</w:t>
      </w:r>
      <w:proofErr w:type="spellEnd"/>
      <w:r w:rsidRPr="00A52206">
        <w:rPr>
          <w:spacing w:val="-2"/>
          <w:sz w:val="24"/>
          <w:szCs w:val="24"/>
        </w:rPr>
        <w:t xml:space="preserve">”. Yogyakarta: </w:t>
      </w:r>
      <w:proofErr w:type="spellStart"/>
      <w:r w:rsidRPr="00A52206">
        <w:rPr>
          <w:spacing w:val="-2"/>
          <w:sz w:val="24"/>
          <w:szCs w:val="24"/>
        </w:rPr>
        <w:t>Deepublish</w:t>
      </w:r>
      <w:proofErr w:type="spellEnd"/>
      <w:r w:rsidRPr="00A52206">
        <w:rPr>
          <w:spacing w:val="-2"/>
          <w:sz w:val="24"/>
          <w:szCs w:val="24"/>
        </w:rPr>
        <w:t>.</w:t>
      </w:r>
    </w:p>
    <w:p w14:paraId="139684AC" w14:textId="77777777" w:rsidR="00146804" w:rsidRPr="00A52206" w:rsidRDefault="00146804" w:rsidP="004031C7">
      <w:pPr>
        <w:spacing w:after="100" w:afterAutospacing="1"/>
        <w:ind w:left="618" w:right="420" w:hanging="442"/>
        <w:jc w:val="both"/>
        <w:rPr>
          <w:sz w:val="24"/>
          <w:szCs w:val="24"/>
        </w:rPr>
      </w:pPr>
      <w:r w:rsidRPr="00A52206">
        <w:rPr>
          <w:sz w:val="24"/>
          <w:szCs w:val="24"/>
          <w:lang w:val="fi-FI"/>
        </w:rPr>
        <w:t xml:space="preserve">Yurika, R. E., Rahmat, H. K., &amp; Widyastuti, C. (2022). </w:t>
      </w:r>
      <w:r w:rsidRPr="00A52206">
        <w:rPr>
          <w:i/>
          <w:iCs/>
          <w:sz w:val="24"/>
          <w:szCs w:val="24"/>
        </w:rPr>
        <w:t xml:space="preserve">Integrasi </w:t>
      </w:r>
      <w:proofErr w:type="spellStart"/>
      <w:r w:rsidRPr="00A52206">
        <w:rPr>
          <w:i/>
          <w:iCs/>
          <w:sz w:val="24"/>
          <w:szCs w:val="24"/>
        </w:rPr>
        <w:t>Layanan</w:t>
      </w:r>
      <w:proofErr w:type="spellEnd"/>
      <w:r w:rsidRPr="00A52206">
        <w:rPr>
          <w:i/>
          <w:iCs/>
          <w:sz w:val="24"/>
          <w:szCs w:val="24"/>
        </w:rPr>
        <w:t xml:space="preserve"> </w:t>
      </w:r>
      <w:proofErr w:type="spellStart"/>
      <w:r w:rsidRPr="00A52206">
        <w:rPr>
          <w:i/>
          <w:iCs/>
          <w:sz w:val="24"/>
          <w:szCs w:val="24"/>
        </w:rPr>
        <w:t>Bimbingan</w:t>
      </w:r>
      <w:proofErr w:type="spellEnd"/>
      <w:r w:rsidRPr="00A52206">
        <w:rPr>
          <w:i/>
          <w:iCs/>
          <w:sz w:val="24"/>
          <w:szCs w:val="24"/>
        </w:rPr>
        <w:t xml:space="preserve"> dan </w:t>
      </w:r>
      <w:proofErr w:type="spellStart"/>
      <w:r w:rsidRPr="00A52206">
        <w:rPr>
          <w:i/>
          <w:iCs/>
          <w:sz w:val="24"/>
          <w:szCs w:val="24"/>
        </w:rPr>
        <w:t>Konseling</w:t>
      </w:r>
      <w:proofErr w:type="spellEnd"/>
      <w:r w:rsidRPr="00A52206">
        <w:rPr>
          <w:i/>
          <w:iCs/>
          <w:sz w:val="24"/>
          <w:szCs w:val="24"/>
        </w:rPr>
        <w:t xml:space="preserve"> </w:t>
      </w:r>
      <w:proofErr w:type="spellStart"/>
      <w:r w:rsidRPr="00A52206">
        <w:rPr>
          <w:i/>
          <w:iCs/>
          <w:sz w:val="24"/>
          <w:szCs w:val="24"/>
        </w:rPr>
        <w:t>dengan</w:t>
      </w:r>
      <w:proofErr w:type="spellEnd"/>
      <w:r w:rsidRPr="00A52206">
        <w:rPr>
          <w:i/>
          <w:iCs/>
          <w:sz w:val="24"/>
          <w:szCs w:val="24"/>
        </w:rPr>
        <w:t xml:space="preserve"> </w:t>
      </w:r>
      <w:proofErr w:type="spellStart"/>
      <w:r w:rsidRPr="00A52206">
        <w:rPr>
          <w:i/>
          <w:iCs/>
          <w:sz w:val="24"/>
          <w:szCs w:val="24"/>
        </w:rPr>
        <w:t>Kurikulum</w:t>
      </w:r>
      <w:proofErr w:type="spellEnd"/>
      <w:r w:rsidRPr="00A52206">
        <w:rPr>
          <w:i/>
          <w:iCs/>
          <w:sz w:val="24"/>
          <w:szCs w:val="24"/>
        </w:rPr>
        <w:t xml:space="preserve"> </w:t>
      </w:r>
      <w:proofErr w:type="spellStart"/>
      <w:r w:rsidRPr="00A52206">
        <w:rPr>
          <w:i/>
          <w:iCs/>
          <w:sz w:val="24"/>
          <w:szCs w:val="24"/>
        </w:rPr>
        <w:t>Berbasis</w:t>
      </w:r>
      <w:proofErr w:type="spellEnd"/>
      <w:r w:rsidRPr="00A52206">
        <w:rPr>
          <w:i/>
          <w:iCs/>
          <w:sz w:val="24"/>
          <w:szCs w:val="24"/>
        </w:rPr>
        <w:t xml:space="preserve"> </w:t>
      </w:r>
      <w:proofErr w:type="spellStart"/>
      <w:r w:rsidRPr="00A52206">
        <w:rPr>
          <w:i/>
          <w:iCs/>
          <w:sz w:val="24"/>
          <w:szCs w:val="24"/>
        </w:rPr>
        <w:t>Budaya</w:t>
      </w:r>
      <w:proofErr w:type="spellEnd"/>
      <w:r w:rsidRPr="00A52206">
        <w:rPr>
          <w:i/>
          <w:iCs/>
          <w:sz w:val="24"/>
          <w:szCs w:val="24"/>
        </w:rPr>
        <w:t xml:space="preserve"> Yogyakarta </w:t>
      </w:r>
      <w:proofErr w:type="spellStart"/>
      <w:r w:rsidRPr="00A52206">
        <w:rPr>
          <w:i/>
          <w:iCs/>
          <w:sz w:val="24"/>
          <w:szCs w:val="24"/>
        </w:rPr>
        <w:t>untuk</w:t>
      </w:r>
      <w:proofErr w:type="spellEnd"/>
      <w:r w:rsidRPr="00A52206">
        <w:rPr>
          <w:i/>
          <w:iCs/>
          <w:sz w:val="24"/>
          <w:szCs w:val="24"/>
        </w:rPr>
        <w:t xml:space="preserve"> </w:t>
      </w:r>
      <w:proofErr w:type="spellStart"/>
      <w:r w:rsidRPr="00A52206">
        <w:rPr>
          <w:i/>
          <w:iCs/>
          <w:sz w:val="24"/>
          <w:szCs w:val="24"/>
        </w:rPr>
        <w:t>Membangun</w:t>
      </w:r>
      <w:proofErr w:type="spellEnd"/>
      <w:r w:rsidRPr="00A52206">
        <w:rPr>
          <w:i/>
          <w:iCs/>
          <w:sz w:val="24"/>
          <w:szCs w:val="24"/>
        </w:rPr>
        <w:t xml:space="preserve"> Cultural Awareness.</w:t>
      </w:r>
      <w:r w:rsidRPr="00A52206">
        <w:rPr>
          <w:sz w:val="24"/>
          <w:szCs w:val="24"/>
        </w:rPr>
        <w:t xml:space="preserve"> NCESCO: National Conference on Educational Science and Counseling, 2(1), 67–78. Retrieved from https://proceeding.iainkudus.ac.id/index.php/NCESCO/article/view/81/pdf</w:t>
      </w:r>
    </w:p>
    <w:sectPr w:rsidR="00146804" w:rsidRPr="00A52206" w:rsidSect="00FE2970">
      <w:headerReference w:type="even" r:id="rId14"/>
      <w:headerReference w:type="default" r:id="rId15"/>
      <w:footerReference w:type="even" r:id="rId16"/>
      <w:footerReference w:type="default" r:id="rId17"/>
      <w:headerReference w:type="first" r:id="rId18"/>
      <w:footerReference w:type="first" r:id="rId19"/>
      <w:pgSz w:w="11910" w:h="16840"/>
      <w:pgMar w:top="1700" w:right="1275" w:bottom="920" w:left="1700" w:header="270" w:footer="739" w:gutter="0"/>
      <w:pgNumType w:start="2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2B06D" w14:textId="77777777" w:rsidR="00485AC4" w:rsidRDefault="00485AC4">
      <w:r>
        <w:separator/>
      </w:r>
    </w:p>
  </w:endnote>
  <w:endnote w:type="continuationSeparator" w:id="0">
    <w:p w14:paraId="71C13E02" w14:textId="77777777" w:rsidR="00485AC4" w:rsidRDefault="0048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2CD1C" w14:textId="77777777" w:rsidR="00FE2970" w:rsidRDefault="00FE2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435565"/>
      <w:docPartObj>
        <w:docPartGallery w:val="Page Numbers (Bottom of Page)"/>
        <w:docPartUnique/>
      </w:docPartObj>
    </w:sdtPr>
    <w:sdtEndPr>
      <w:rPr>
        <w:noProof/>
      </w:rPr>
    </w:sdtEndPr>
    <w:sdtContent>
      <w:p w14:paraId="4D30EB3D" w14:textId="06E48614" w:rsidR="00FE2970" w:rsidRDefault="00FE2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351313" w14:textId="5BEA7900" w:rsidR="00C17BC3" w:rsidRDefault="00C17BC3">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4E630" w14:textId="77777777" w:rsidR="00FE2970" w:rsidRDefault="00FE2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0EFCC" w14:textId="77777777" w:rsidR="00485AC4" w:rsidRDefault="00485AC4">
      <w:r>
        <w:separator/>
      </w:r>
    </w:p>
  </w:footnote>
  <w:footnote w:type="continuationSeparator" w:id="0">
    <w:p w14:paraId="679DC201" w14:textId="77777777" w:rsidR="00485AC4" w:rsidRDefault="0048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32FB" w14:textId="77777777" w:rsidR="00FE2970" w:rsidRDefault="00FE2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4FE3" w14:textId="77777777" w:rsidR="00C17BC3" w:rsidRDefault="00D80DDA">
    <w:pPr>
      <w:pStyle w:val="BodyText"/>
      <w:spacing w:line="14" w:lineRule="auto"/>
      <w:ind w:left="0"/>
      <w:jc w:val="left"/>
      <w:rPr>
        <w:sz w:val="20"/>
      </w:rPr>
    </w:pPr>
    <w:r>
      <w:rPr>
        <w:noProof/>
        <w:sz w:val="20"/>
      </w:rPr>
      <w:drawing>
        <wp:anchor distT="0" distB="0" distL="0" distR="0" simplePos="0" relativeHeight="251660288" behindDoc="1" locked="0" layoutInCell="1" allowOverlap="1" wp14:anchorId="79800914" wp14:editId="60212DB7">
          <wp:simplePos x="0" y="0"/>
          <wp:positionH relativeFrom="page">
            <wp:posOffset>0</wp:posOffset>
          </wp:positionH>
          <wp:positionV relativeFrom="page">
            <wp:posOffset>178111</wp:posOffset>
          </wp:positionV>
          <wp:extent cx="7559675" cy="903617"/>
          <wp:effectExtent l="0" t="0" r="3175" b="0"/>
          <wp:wrapNone/>
          <wp:docPr id="969833142"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9675" cy="903617"/>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9AFAE" w14:textId="77777777" w:rsidR="00FE2970" w:rsidRDefault="00FE2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217BF"/>
    <w:multiLevelType w:val="multilevel"/>
    <w:tmpl w:val="652A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45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C3"/>
    <w:rsid w:val="000A2E96"/>
    <w:rsid w:val="00146804"/>
    <w:rsid w:val="00170E40"/>
    <w:rsid w:val="0018317D"/>
    <w:rsid w:val="0019295C"/>
    <w:rsid w:val="001970ED"/>
    <w:rsid w:val="001B5DA9"/>
    <w:rsid w:val="00263D6E"/>
    <w:rsid w:val="002F11A2"/>
    <w:rsid w:val="002F14ED"/>
    <w:rsid w:val="00321BEC"/>
    <w:rsid w:val="003A3622"/>
    <w:rsid w:val="004031C7"/>
    <w:rsid w:val="00420F1D"/>
    <w:rsid w:val="00444855"/>
    <w:rsid w:val="00485AC4"/>
    <w:rsid w:val="004B1678"/>
    <w:rsid w:val="00512B64"/>
    <w:rsid w:val="005B79FA"/>
    <w:rsid w:val="005C30D2"/>
    <w:rsid w:val="005D5820"/>
    <w:rsid w:val="006267FA"/>
    <w:rsid w:val="006E145D"/>
    <w:rsid w:val="006E5DA3"/>
    <w:rsid w:val="00764D44"/>
    <w:rsid w:val="007A0926"/>
    <w:rsid w:val="007F2FAE"/>
    <w:rsid w:val="00885FBB"/>
    <w:rsid w:val="00A270B5"/>
    <w:rsid w:val="00A515D6"/>
    <w:rsid w:val="00A52206"/>
    <w:rsid w:val="00C17BC3"/>
    <w:rsid w:val="00C45178"/>
    <w:rsid w:val="00C9495D"/>
    <w:rsid w:val="00CB4FFE"/>
    <w:rsid w:val="00CE31DB"/>
    <w:rsid w:val="00D80DDA"/>
    <w:rsid w:val="00DA357B"/>
    <w:rsid w:val="00E842A9"/>
    <w:rsid w:val="00F63CEC"/>
    <w:rsid w:val="00FE2970"/>
    <w:rsid w:val="00FE526D"/>
    <w:rsid w:val="333C449F"/>
    <w:rsid w:val="765D1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CDA422"/>
  <w15:docId w15:val="{44D09769-3604-496E-BA7E-5702215A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uiPriority w:val="1"/>
    <w:qFormat/>
    <w:pPr>
      <w:spacing w:line="275" w:lineRule="exact"/>
      <w:ind w:left="285"/>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jc w:val="both"/>
    </w:pPr>
    <w:rPr>
      <w:sz w:val="24"/>
      <w:szCs w:val="24"/>
    </w:rPr>
  </w:style>
  <w:style w:type="paragraph" w:styleId="Title">
    <w:name w:val="Title"/>
    <w:basedOn w:val="Normal"/>
    <w:uiPriority w:val="1"/>
    <w:qFormat/>
    <w:pPr>
      <w:ind w:left="304" w:right="448"/>
      <w:jc w:val="center"/>
    </w:pPr>
    <w:rPr>
      <w:rFonts w:ascii="Arial" w:eastAsia="Arial" w:hAnsi="Arial" w:cs="Arial"/>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line="208" w:lineRule="exact"/>
      <w:ind w:left="5"/>
      <w:jc w:val="center"/>
    </w:pPr>
  </w:style>
  <w:style w:type="character" w:styleId="Hyperlink">
    <w:name w:val="Hyperlink"/>
    <w:basedOn w:val="DefaultParagraphFont"/>
    <w:rsid w:val="007F2FAE"/>
    <w:rPr>
      <w:color w:val="0000FF" w:themeColor="hyperlink"/>
      <w:u w:val="single"/>
    </w:rPr>
  </w:style>
  <w:style w:type="character" w:styleId="UnresolvedMention">
    <w:name w:val="Unresolved Mention"/>
    <w:basedOn w:val="DefaultParagraphFont"/>
    <w:uiPriority w:val="99"/>
    <w:semiHidden/>
    <w:unhideWhenUsed/>
    <w:rsid w:val="007F2FAE"/>
    <w:rPr>
      <w:color w:val="605E5C"/>
      <w:shd w:val="clear" w:color="auto" w:fill="E1DFDD"/>
    </w:rPr>
  </w:style>
  <w:style w:type="character" w:styleId="CommentReference">
    <w:name w:val="annotation reference"/>
    <w:basedOn w:val="DefaultParagraphFont"/>
    <w:rsid w:val="00885FBB"/>
    <w:rPr>
      <w:sz w:val="16"/>
      <w:szCs w:val="16"/>
    </w:rPr>
  </w:style>
  <w:style w:type="paragraph" w:styleId="CommentText">
    <w:name w:val="annotation text"/>
    <w:basedOn w:val="Normal"/>
    <w:link w:val="CommentTextChar"/>
    <w:rsid w:val="00885FBB"/>
    <w:rPr>
      <w:sz w:val="20"/>
      <w:szCs w:val="20"/>
    </w:rPr>
  </w:style>
  <w:style w:type="character" w:customStyle="1" w:styleId="CommentTextChar">
    <w:name w:val="Comment Text Char"/>
    <w:basedOn w:val="DefaultParagraphFont"/>
    <w:link w:val="CommentText"/>
    <w:rsid w:val="00885FBB"/>
    <w:rPr>
      <w:rFonts w:ascii="Arial MT" w:eastAsia="Arial MT" w:hAnsi="Arial MT" w:cs="Arial MT"/>
      <w:lang w:val="en-US" w:eastAsia="en-US"/>
    </w:rPr>
  </w:style>
  <w:style w:type="paragraph" w:styleId="CommentSubject">
    <w:name w:val="annotation subject"/>
    <w:basedOn w:val="CommentText"/>
    <w:next w:val="CommentText"/>
    <w:link w:val="CommentSubjectChar"/>
    <w:rsid w:val="00885FBB"/>
    <w:rPr>
      <w:b/>
      <w:bCs/>
    </w:rPr>
  </w:style>
  <w:style w:type="character" w:customStyle="1" w:styleId="CommentSubjectChar">
    <w:name w:val="Comment Subject Char"/>
    <w:basedOn w:val="CommentTextChar"/>
    <w:link w:val="CommentSubject"/>
    <w:rsid w:val="00885FBB"/>
    <w:rPr>
      <w:rFonts w:ascii="Arial MT" w:eastAsia="Arial MT" w:hAnsi="Arial MT" w:cs="Arial MT"/>
      <w:b/>
      <w:bCs/>
      <w:lang w:val="en-US" w:eastAsia="en-US"/>
    </w:rPr>
  </w:style>
  <w:style w:type="paragraph" w:styleId="Header">
    <w:name w:val="header"/>
    <w:basedOn w:val="Normal"/>
    <w:link w:val="HeaderChar"/>
    <w:rsid w:val="0019295C"/>
    <w:pPr>
      <w:tabs>
        <w:tab w:val="center" w:pos="4513"/>
        <w:tab w:val="right" w:pos="9026"/>
      </w:tabs>
    </w:pPr>
  </w:style>
  <w:style w:type="character" w:customStyle="1" w:styleId="HeaderChar">
    <w:name w:val="Header Char"/>
    <w:basedOn w:val="DefaultParagraphFont"/>
    <w:link w:val="Header"/>
    <w:rsid w:val="0019295C"/>
    <w:rPr>
      <w:rFonts w:ascii="Arial MT" w:eastAsia="Arial MT" w:hAnsi="Arial MT" w:cs="Arial MT"/>
      <w:sz w:val="22"/>
      <w:szCs w:val="22"/>
      <w:lang w:val="en-US" w:eastAsia="en-US"/>
    </w:rPr>
  </w:style>
  <w:style w:type="paragraph" w:styleId="Footer">
    <w:name w:val="footer"/>
    <w:basedOn w:val="Normal"/>
    <w:link w:val="FooterChar"/>
    <w:uiPriority w:val="99"/>
    <w:rsid w:val="0019295C"/>
    <w:pPr>
      <w:tabs>
        <w:tab w:val="center" w:pos="4513"/>
        <w:tab w:val="right" w:pos="9026"/>
      </w:tabs>
    </w:pPr>
  </w:style>
  <w:style w:type="character" w:customStyle="1" w:styleId="FooterChar">
    <w:name w:val="Footer Char"/>
    <w:basedOn w:val="DefaultParagraphFont"/>
    <w:link w:val="Footer"/>
    <w:uiPriority w:val="99"/>
    <w:rsid w:val="0019295C"/>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933061">
      <w:bodyDiv w:val="1"/>
      <w:marLeft w:val="0"/>
      <w:marRight w:val="0"/>
      <w:marTop w:val="0"/>
      <w:marBottom w:val="0"/>
      <w:divBdr>
        <w:top w:val="none" w:sz="0" w:space="0" w:color="auto"/>
        <w:left w:val="none" w:sz="0" w:space="0" w:color="auto"/>
        <w:bottom w:val="none" w:sz="0" w:space="0" w:color="auto"/>
        <w:right w:val="none" w:sz="0" w:space="0" w:color="auto"/>
      </w:divBdr>
    </w:div>
    <w:div w:id="818612874">
      <w:bodyDiv w:val="1"/>
      <w:marLeft w:val="0"/>
      <w:marRight w:val="0"/>
      <w:marTop w:val="0"/>
      <w:marBottom w:val="0"/>
      <w:divBdr>
        <w:top w:val="none" w:sz="0" w:space="0" w:color="auto"/>
        <w:left w:val="none" w:sz="0" w:space="0" w:color="auto"/>
        <w:bottom w:val="none" w:sz="0" w:space="0" w:color="auto"/>
        <w:right w:val="none" w:sz="0" w:space="0" w:color="auto"/>
      </w:divBdr>
    </w:div>
    <w:div w:id="1031304184">
      <w:bodyDiv w:val="1"/>
      <w:marLeft w:val="0"/>
      <w:marRight w:val="0"/>
      <w:marTop w:val="0"/>
      <w:marBottom w:val="0"/>
      <w:divBdr>
        <w:top w:val="none" w:sz="0" w:space="0" w:color="auto"/>
        <w:left w:val="none" w:sz="0" w:space="0" w:color="auto"/>
        <w:bottom w:val="none" w:sz="0" w:space="0" w:color="auto"/>
        <w:right w:val="none" w:sz="0" w:space="0" w:color="auto"/>
      </w:divBdr>
    </w:div>
    <w:div w:id="1897930821">
      <w:bodyDiv w:val="1"/>
      <w:marLeft w:val="0"/>
      <w:marRight w:val="0"/>
      <w:marTop w:val="0"/>
      <w:marBottom w:val="0"/>
      <w:divBdr>
        <w:top w:val="none" w:sz="0" w:space="0" w:color="auto"/>
        <w:left w:val="none" w:sz="0" w:space="0" w:color="auto"/>
        <w:bottom w:val="none" w:sz="0" w:space="0" w:color="auto"/>
        <w:right w:val="none" w:sz="0" w:space="0" w:color="auto"/>
      </w:divBdr>
    </w:div>
    <w:div w:id="190626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fikartika13@gmail.com1,%20vialinanda@gmail.com" TargetMode="External"/><Relationship Id="rId13" Type="http://schemas.openxmlformats.org/officeDocument/2006/relationships/hyperlink" Target="mailto:norayuniar@unpkediri.a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inasalsabila992@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rifatca6@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nyrochmatunnisak@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farikhaarahmah@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alisya salwa</cp:lastModifiedBy>
  <cp:revision>13</cp:revision>
  <cp:lastPrinted>2024-12-30T09:35:00Z</cp:lastPrinted>
  <dcterms:created xsi:type="dcterms:W3CDTF">2025-01-01T04:21:00Z</dcterms:created>
  <dcterms:modified xsi:type="dcterms:W3CDTF">2025-01-06T07:15:00Z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Microsoft Word</vt:lpwstr>
  </property>
  <property fmtid="{D5CDD505-2E9C-101B-9397-08002B2CF9AE}" pid="4" name="LastSaved">
    <vt:filetime>2024-12-28T00:00:00Z</vt:filetime>
  </property>
  <property fmtid="{D5CDD505-2E9C-101B-9397-08002B2CF9AE}" pid="5" name="KSOProductBuildVer">
    <vt:lpwstr>1033-12.2.0.19307</vt:lpwstr>
  </property>
  <property fmtid="{D5CDD505-2E9C-101B-9397-08002B2CF9AE}" pid="6" name="ICV">
    <vt:lpwstr>32C911D5B3534D94926EA80E499F1B24_12</vt:lpwstr>
  </property>
</Properties>
</file>