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24805" w14:textId="77777777" w:rsidR="0067466C" w:rsidRDefault="0067466C">
      <w:pPr>
        <w:tabs>
          <w:tab w:val="left" w:pos="990"/>
          <w:tab w:val="left" w:pos="1785"/>
        </w:tabs>
        <w:spacing w:after="0"/>
        <w:jc w:val="center"/>
        <w:rPr>
          <w:rFonts w:ascii="Arial" w:eastAsia="Arial" w:hAnsi="Arial" w:cs="Arial"/>
          <w:b/>
          <w:sz w:val="28"/>
          <w:szCs w:val="28"/>
        </w:rPr>
      </w:pPr>
    </w:p>
    <w:p w14:paraId="12F1D9B6" w14:textId="77777777" w:rsidR="0067466C" w:rsidRDefault="000D676E">
      <w:pPr>
        <w:tabs>
          <w:tab w:val="left" w:pos="990"/>
          <w:tab w:val="left" w:pos="1785"/>
        </w:tabs>
        <w:spacing w:after="0"/>
        <w:jc w:val="center"/>
        <w:rPr>
          <w:rFonts w:ascii="Arial" w:eastAsia="Arial" w:hAnsi="Arial" w:cs="Arial"/>
          <w:b/>
          <w:sz w:val="28"/>
          <w:szCs w:val="28"/>
        </w:rPr>
      </w:pPr>
      <w:r>
        <w:rPr>
          <w:rFonts w:ascii="Arial" w:eastAsia="Arial" w:hAnsi="Arial" w:cs="Arial"/>
          <w:b/>
          <w:sz w:val="28"/>
          <w:szCs w:val="28"/>
        </w:rPr>
        <w:t xml:space="preserve">Konseling KIPAS untuk Murid Korban Kekerasan Guru </w:t>
      </w:r>
    </w:p>
    <w:p w14:paraId="6339D230" w14:textId="77777777" w:rsidR="0067466C" w:rsidRDefault="0067466C">
      <w:pPr>
        <w:tabs>
          <w:tab w:val="left" w:pos="990"/>
          <w:tab w:val="left" w:pos="1785"/>
        </w:tabs>
        <w:spacing w:after="0"/>
        <w:rPr>
          <w:rFonts w:ascii="Arial" w:eastAsia="Arial" w:hAnsi="Arial" w:cs="Arial"/>
          <w:b/>
          <w:sz w:val="24"/>
          <w:szCs w:val="24"/>
        </w:rPr>
      </w:pPr>
    </w:p>
    <w:p w14:paraId="3C4168AF" w14:textId="77777777" w:rsidR="0067466C" w:rsidRPr="007532E7" w:rsidRDefault="000D676E" w:rsidP="000D676E">
      <w:pPr>
        <w:tabs>
          <w:tab w:val="left" w:pos="990"/>
        </w:tabs>
        <w:spacing w:after="0"/>
        <w:jc w:val="center"/>
        <w:rPr>
          <w:rFonts w:ascii="Arial" w:eastAsia="Arial" w:hAnsi="Arial" w:cs="Arial"/>
          <w:b/>
          <w:vertAlign w:val="superscript"/>
        </w:rPr>
      </w:pPr>
      <w:r>
        <w:rPr>
          <w:rFonts w:ascii="Arial" w:eastAsia="Arial" w:hAnsi="Arial" w:cs="Arial"/>
          <w:b/>
        </w:rPr>
        <w:t>Masbahur Roziqi</w:t>
      </w:r>
      <w:r w:rsidR="00F36C05">
        <w:rPr>
          <w:rFonts w:ascii="Arial" w:eastAsia="Arial" w:hAnsi="Arial" w:cs="Arial"/>
          <w:b/>
          <w:vertAlign w:val="superscript"/>
        </w:rPr>
        <w:t>1</w:t>
      </w:r>
      <w:r w:rsidR="00F36C05">
        <w:rPr>
          <w:rFonts w:ascii="Arial" w:eastAsia="Arial" w:hAnsi="Arial" w:cs="Arial"/>
          <w:b/>
        </w:rPr>
        <w:t xml:space="preserve">, </w:t>
      </w:r>
      <w:r>
        <w:rPr>
          <w:rFonts w:ascii="Arial" w:eastAsia="Arial" w:hAnsi="Arial" w:cs="Arial"/>
          <w:b/>
        </w:rPr>
        <w:t>Binti Uswatun Hasanah</w:t>
      </w:r>
      <w:r w:rsidR="00F36C05">
        <w:rPr>
          <w:rFonts w:ascii="Arial" w:eastAsia="Arial" w:hAnsi="Arial" w:cs="Arial"/>
          <w:b/>
          <w:vertAlign w:val="superscript"/>
        </w:rPr>
        <w:t>2</w:t>
      </w:r>
      <w:r w:rsidR="00F36C05">
        <w:rPr>
          <w:rFonts w:ascii="Arial" w:eastAsia="Arial" w:hAnsi="Arial" w:cs="Arial"/>
          <w:b/>
        </w:rPr>
        <w:t xml:space="preserve">, </w:t>
      </w:r>
      <w:r w:rsidR="00FD553A">
        <w:rPr>
          <w:rFonts w:ascii="Arial" w:eastAsia="Arial" w:hAnsi="Arial" w:cs="Arial"/>
          <w:b/>
        </w:rPr>
        <w:t>Mutiarani Rizki D.E.K</w:t>
      </w:r>
      <w:r w:rsidR="00F36C05">
        <w:rPr>
          <w:rFonts w:ascii="Arial" w:eastAsia="Arial" w:hAnsi="Arial" w:cs="Arial"/>
          <w:b/>
          <w:vertAlign w:val="superscript"/>
        </w:rPr>
        <w:t>3</w:t>
      </w:r>
      <w:r w:rsidR="00F36C05">
        <w:rPr>
          <w:rFonts w:ascii="Arial" w:eastAsia="Arial" w:hAnsi="Arial" w:cs="Arial"/>
          <w:b/>
        </w:rPr>
        <w:t xml:space="preserve">, </w:t>
      </w:r>
      <w:r>
        <w:rPr>
          <w:rFonts w:ascii="Arial" w:eastAsia="Arial" w:hAnsi="Arial" w:cs="Arial"/>
          <w:b/>
        </w:rPr>
        <w:t>Nur Hidayah</w:t>
      </w:r>
      <w:r w:rsidR="007532E7">
        <w:rPr>
          <w:rFonts w:ascii="Arial" w:eastAsia="Arial" w:hAnsi="Arial" w:cs="Arial"/>
          <w:b/>
          <w:vertAlign w:val="superscript"/>
        </w:rPr>
        <w:t>4</w:t>
      </w:r>
      <w:r w:rsidR="00F36C05">
        <w:rPr>
          <w:rFonts w:ascii="Arial" w:eastAsia="Arial" w:hAnsi="Arial" w:cs="Arial"/>
          <w:b/>
          <w:vertAlign w:val="superscript"/>
        </w:rPr>
        <w:t xml:space="preserve"> </w:t>
      </w:r>
      <w:r w:rsidR="007532E7">
        <w:rPr>
          <w:rFonts w:ascii="Arial" w:eastAsia="Arial" w:hAnsi="Arial" w:cs="Arial"/>
          <w:b/>
        </w:rPr>
        <w:t>Fitri Wahyuni</w:t>
      </w:r>
      <w:r w:rsidR="007532E7">
        <w:rPr>
          <w:rFonts w:ascii="Arial" w:eastAsia="Arial" w:hAnsi="Arial" w:cs="Arial"/>
          <w:b/>
          <w:vertAlign w:val="superscript"/>
        </w:rPr>
        <w:t>5</w:t>
      </w:r>
    </w:p>
    <w:p w14:paraId="3459D4F8" w14:textId="77777777" w:rsidR="00444F8D" w:rsidRDefault="00444F8D">
      <w:pPr>
        <w:tabs>
          <w:tab w:val="left" w:pos="990"/>
        </w:tabs>
        <w:spacing w:after="0"/>
        <w:jc w:val="center"/>
        <w:rPr>
          <w:rFonts w:ascii="Arial" w:eastAsia="Arial" w:hAnsi="Arial" w:cs="Arial"/>
        </w:rPr>
      </w:pPr>
      <w:r>
        <w:rPr>
          <w:rFonts w:ascii="Arial" w:eastAsia="Arial" w:hAnsi="Arial" w:cs="Arial"/>
        </w:rPr>
        <w:t>Universitas Negeri Malang</w:t>
      </w:r>
    </w:p>
    <w:p w14:paraId="754C0E4C" w14:textId="1C4BC4D2" w:rsidR="0067466C" w:rsidRPr="002D4804" w:rsidRDefault="004F7B6E">
      <w:pPr>
        <w:tabs>
          <w:tab w:val="left" w:pos="990"/>
        </w:tabs>
        <w:spacing w:after="0"/>
        <w:jc w:val="center"/>
        <w:rPr>
          <w:rFonts w:ascii="Arial" w:eastAsia="Arial" w:hAnsi="Arial" w:cs="Arial"/>
          <w:color w:val="000000"/>
          <w:vertAlign w:val="superscript"/>
          <w:lang w:val="en-GB"/>
        </w:rPr>
      </w:pPr>
      <w:r>
        <w:rPr>
          <w:rFonts w:ascii="Arial" w:eastAsia="Arial" w:hAnsi="Arial" w:cs="Arial"/>
          <w:color w:val="000000"/>
        </w:rPr>
        <w:t>m</w:t>
      </w:r>
      <w:r w:rsidR="00FD553A">
        <w:rPr>
          <w:rFonts w:ascii="Arial" w:eastAsia="Arial" w:hAnsi="Arial" w:cs="Arial"/>
          <w:color w:val="000000"/>
        </w:rPr>
        <w:t>asbahur.roziqi.2201118@students.um.ac.id</w:t>
      </w:r>
      <w:r w:rsidR="00F36C05">
        <w:rPr>
          <w:rFonts w:ascii="Arial" w:eastAsia="Arial" w:hAnsi="Arial" w:cs="Arial"/>
          <w:color w:val="000000"/>
          <w:vertAlign w:val="superscript"/>
        </w:rPr>
        <w:t>1</w:t>
      </w:r>
      <w:r w:rsidR="00444F8D">
        <w:rPr>
          <w:rFonts w:ascii="Arial" w:eastAsia="Arial" w:hAnsi="Arial" w:cs="Arial"/>
          <w:color w:val="000000"/>
        </w:rPr>
        <w:t>, bheeuswah@gmail.com</w:t>
      </w:r>
      <w:r w:rsidR="00F36C05">
        <w:rPr>
          <w:rFonts w:ascii="Arial" w:eastAsia="Arial" w:hAnsi="Arial" w:cs="Arial"/>
          <w:color w:val="000000"/>
        </w:rPr>
        <w:t xml:space="preserve">, </w:t>
      </w:r>
      <w:r w:rsidR="0055771A">
        <w:rPr>
          <w:rFonts w:ascii="Arial" w:eastAsia="Arial" w:hAnsi="Arial" w:cs="Arial"/>
          <w:color w:val="000000"/>
          <w:lang w:val="en-GB"/>
        </w:rPr>
        <w:t>mutiarani.riz</w:t>
      </w:r>
      <w:r w:rsidR="006253C5">
        <w:rPr>
          <w:rFonts w:ascii="Arial" w:eastAsia="Arial" w:hAnsi="Arial" w:cs="Arial"/>
          <w:color w:val="000000"/>
          <w:lang w:val="en-GB"/>
        </w:rPr>
        <w:t>ki.220118@students.um.ac.id</w:t>
      </w:r>
      <w:r w:rsidR="00F36C05">
        <w:rPr>
          <w:rFonts w:ascii="Arial" w:eastAsia="Arial" w:hAnsi="Arial" w:cs="Arial"/>
          <w:color w:val="000000"/>
          <w:vertAlign w:val="superscript"/>
        </w:rPr>
        <w:t>3</w:t>
      </w:r>
      <w:r w:rsidR="00F36C05">
        <w:rPr>
          <w:rFonts w:ascii="Arial" w:eastAsia="Arial" w:hAnsi="Arial" w:cs="Arial"/>
          <w:color w:val="000000"/>
        </w:rPr>
        <w:t xml:space="preserve">, </w:t>
      </w:r>
      <w:r w:rsidR="0055771A">
        <w:rPr>
          <w:rFonts w:ascii="Arial" w:eastAsia="Arial" w:hAnsi="Arial" w:cs="Arial"/>
          <w:color w:val="000000"/>
          <w:lang w:val="en-GB"/>
        </w:rPr>
        <w:t>nur.hidayah.fip@um.ac.id</w:t>
      </w:r>
      <w:r w:rsidR="0055771A">
        <w:rPr>
          <w:rFonts w:ascii="Arial" w:eastAsia="Arial" w:hAnsi="Arial" w:cs="Arial"/>
          <w:color w:val="000000"/>
          <w:vertAlign w:val="superscript"/>
          <w:lang w:val="en-GB"/>
        </w:rPr>
        <w:t>4</w:t>
      </w:r>
      <w:r w:rsidR="0055771A">
        <w:rPr>
          <w:rFonts w:ascii="Arial" w:eastAsia="Arial" w:hAnsi="Arial" w:cs="Arial"/>
          <w:color w:val="000000"/>
          <w:lang w:val="en-GB"/>
        </w:rPr>
        <w:t xml:space="preserve">, </w:t>
      </w:r>
      <w:r w:rsidR="002D4804">
        <w:rPr>
          <w:rFonts w:ascii="Arial" w:eastAsia="Arial" w:hAnsi="Arial" w:cs="Arial"/>
          <w:color w:val="000000"/>
          <w:lang w:val="en-GB"/>
        </w:rPr>
        <w:t>fitri.wahyuni.fip@um.ac.id</w:t>
      </w:r>
      <w:r w:rsidR="002D4804">
        <w:rPr>
          <w:rFonts w:ascii="Arial" w:eastAsia="Arial" w:hAnsi="Arial" w:cs="Arial"/>
          <w:color w:val="000000"/>
          <w:vertAlign w:val="superscript"/>
          <w:lang w:val="en-GB"/>
        </w:rPr>
        <w:t>5</w:t>
      </w:r>
    </w:p>
    <w:p w14:paraId="01CD8282" w14:textId="77777777" w:rsidR="0067466C" w:rsidRDefault="0067466C">
      <w:pPr>
        <w:tabs>
          <w:tab w:val="left" w:pos="990"/>
        </w:tabs>
        <w:spacing w:after="0"/>
        <w:rPr>
          <w:rFonts w:ascii="Arial" w:eastAsia="Arial" w:hAnsi="Arial" w:cs="Arial"/>
          <w:b/>
          <w:sz w:val="24"/>
          <w:szCs w:val="24"/>
        </w:rPr>
      </w:pPr>
    </w:p>
    <w:tbl>
      <w:tblPr>
        <w:tblStyle w:val="a"/>
        <w:tblW w:w="822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8222"/>
      </w:tblGrid>
      <w:tr w:rsidR="0067466C" w14:paraId="6EB7D0D0" w14:textId="77777777">
        <w:trPr>
          <w:trHeight w:val="253"/>
        </w:trPr>
        <w:tc>
          <w:tcPr>
            <w:tcW w:w="8222" w:type="dxa"/>
            <w:vMerge w:val="restart"/>
            <w:shd w:val="clear" w:color="auto" w:fill="D9D9D9"/>
          </w:tcPr>
          <w:p w14:paraId="4414634F" w14:textId="77777777" w:rsidR="0067466C" w:rsidRDefault="00F36C05">
            <w:pPr>
              <w:tabs>
                <w:tab w:val="left" w:pos="990"/>
              </w:tabs>
              <w:jc w:val="both"/>
              <w:rPr>
                <w:rFonts w:ascii="Arial" w:eastAsia="Arial" w:hAnsi="Arial" w:cs="Arial"/>
                <w:b/>
              </w:rPr>
            </w:pPr>
            <w:r>
              <w:rPr>
                <w:rFonts w:ascii="Arial" w:eastAsia="Arial" w:hAnsi="Arial" w:cs="Arial"/>
                <w:b/>
              </w:rPr>
              <w:t>ABSTRACT</w:t>
            </w:r>
          </w:p>
          <w:p w14:paraId="5D329C60" w14:textId="5A114C23" w:rsidR="0067466C" w:rsidRDefault="00674D72">
            <w:pPr>
              <w:widowControl w:val="0"/>
              <w:tabs>
                <w:tab w:val="left" w:pos="990"/>
              </w:tabs>
              <w:jc w:val="both"/>
              <w:rPr>
                <w:rFonts w:ascii="Arial" w:eastAsia="Arial" w:hAnsi="Arial" w:cs="Arial"/>
              </w:rPr>
            </w:pPr>
            <w:r w:rsidRPr="00674D72">
              <w:rPr>
                <w:rFonts w:ascii="Arial" w:eastAsia="Arial" w:hAnsi="Arial" w:cs="Arial"/>
              </w:rPr>
              <w:t xml:space="preserve">Violence in schools by teachers against students often occurs, both physical and psychological. The counseling teacher as a counselor in </w:t>
            </w:r>
            <w:r w:rsidR="0055771A">
              <w:rPr>
                <w:rFonts w:ascii="Arial" w:eastAsia="Arial" w:hAnsi="Arial" w:cs="Arial"/>
                <w:lang w:val="en-GB"/>
              </w:rPr>
              <w:t>solving</w:t>
            </w:r>
            <w:r w:rsidRPr="00674D72">
              <w:rPr>
                <w:rFonts w:ascii="Arial" w:eastAsia="Arial" w:hAnsi="Arial" w:cs="Arial"/>
              </w:rPr>
              <w:t xml:space="preserve"> the problems by students who are victims of violence provides a responsive service </w:t>
            </w:r>
            <w:r>
              <w:rPr>
                <w:rFonts w:ascii="Arial" w:eastAsia="Arial" w:hAnsi="Arial" w:cs="Arial"/>
                <w:lang w:val="en-GB"/>
              </w:rPr>
              <w:t>is</w:t>
            </w:r>
            <w:r w:rsidRPr="00674D72">
              <w:rPr>
                <w:rFonts w:ascii="Arial" w:eastAsia="Arial" w:hAnsi="Arial" w:cs="Arial"/>
              </w:rPr>
              <w:t xml:space="preserve"> KIPAS counseling. The purpose of this study to determine the effect and use of the KIPAS model of counseling in helping students who were victims of teacher violence. The research method used is the systematic literature review</w:t>
            </w:r>
            <w:r w:rsidR="0055771A">
              <w:rPr>
                <w:rFonts w:ascii="Arial" w:eastAsia="Arial" w:hAnsi="Arial" w:cs="Arial"/>
                <w:lang w:val="en-GB"/>
              </w:rPr>
              <w:t xml:space="preserve">. </w:t>
            </w:r>
            <w:r w:rsidRPr="00674D72">
              <w:rPr>
                <w:rFonts w:ascii="Arial" w:eastAsia="Arial" w:hAnsi="Arial" w:cs="Arial"/>
              </w:rPr>
              <w:t>The results that KIPAS counseling is effective and useful in helping students who are victims of violence by teachers.</w:t>
            </w:r>
            <w:r w:rsidR="0055771A">
              <w:rPr>
                <w:rFonts w:ascii="Arial" w:eastAsia="Arial" w:hAnsi="Arial" w:cs="Arial"/>
                <w:lang w:val="en-GB"/>
              </w:rPr>
              <w:t xml:space="preserve"> </w:t>
            </w:r>
            <w:r w:rsidR="0055771A" w:rsidRPr="00674D72">
              <w:rPr>
                <w:rFonts w:ascii="Arial" w:eastAsia="Arial" w:hAnsi="Arial" w:cs="Arial"/>
              </w:rPr>
              <w:t>C</w:t>
            </w:r>
            <w:r w:rsidRPr="00674D72">
              <w:rPr>
                <w:rFonts w:ascii="Arial" w:eastAsia="Arial" w:hAnsi="Arial" w:cs="Arial"/>
              </w:rPr>
              <w:t>oncluded that KIPAS counseling in dealing with student victims of teacher violence is counseling that is friendly to culture, having good news makes the counselee think positively, counseling procedures that are</w:t>
            </w:r>
            <w:r w:rsidR="0055771A">
              <w:rPr>
                <w:rFonts w:ascii="Arial" w:eastAsia="Arial" w:hAnsi="Arial" w:cs="Arial"/>
                <w:lang w:val="en-GB"/>
              </w:rPr>
              <w:t xml:space="preserve"> </w:t>
            </w:r>
            <w:r w:rsidRPr="00674D72">
              <w:rPr>
                <w:rFonts w:ascii="Arial" w:eastAsia="Arial" w:hAnsi="Arial" w:cs="Arial"/>
              </w:rPr>
              <w:t>n</w:t>
            </w:r>
            <w:r w:rsidR="0055771A">
              <w:rPr>
                <w:rFonts w:ascii="Arial" w:eastAsia="Arial" w:hAnsi="Arial" w:cs="Arial"/>
                <w:lang w:val="en-GB"/>
              </w:rPr>
              <w:t>o</w:t>
            </w:r>
            <w:r w:rsidRPr="00674D72">
              <w:rPr>
                <w:rFonts w:ascii="Arial" w:eastAsia="Arial" w:hAnsi="Arial" w:cs="Arial"/>
              </w:rPr>
              <w:t xml:space="preserve">t convoluted, are able to foster the counselee's life values ​​so that </w:t>
            </w:r>
            <w:r w:rsidR="0055771A">
              <w:rPr>
                <w:rFonts w:ascii="Arial" w:eastAsia="Arial" w:hAnsi="Arial" w:cs="Arial"/>
                <w:lang w:val="en-GB"/>
              </w:rPr>
              <w:t>they</w:t>
            </w:r>
            <w:r w:rsidRPr="00674D72">
              <w:rPr>
                <w:rFonts w:ascii="Arial" w:eastAsia="Arial" w:hAnsi="Arial" w:cs="Arial"/>
              </w:rPr>
              <w:t xml:space="preserve"> not have certain stereotypes, is able to work with other parties in the school environment, as well as KIPAS counseling which is quite effective in overcoming trauma experienced by students who are victims of violence.</w:t>
            </w:r>
          </w:p>
          <w:p w14:paraId="79A5F513" w14:textId="77777777" w:rsidR="0067466C" w:rsidRDefault="0067466C">
            <w:pPr>
              <w:widowControl w:val="0"/>
              <w:tabs>
                <w:tab w:val="left" w:pos="990"/>
              </w:tabs>
              <w:jc w:val="both"/>
              <w:rPr>
                <w:rFonts w:ascii="Arial" w:eastAsia="Arial" w:hAnsi="Arial" w:cs="Arial"/>
              </w:rPr>
            </w:pPr>
          </w:p>
        </w:tc>
      </w:tr>
      <w:tr w:rsidR="0067466C" w14:paraId="57415093" w14:textId="77777777">
        <w:trPr>
          <w:trHeight w:val="291"/>
        </w:trPr>
        <w:tc>
          <w:tcPr>
            <w:tcW w:w="8222" w:type="dxa"/>
            <w:vMerge/>
            <w:shd w:val="clear" w:color="auto" w:fill="D9D9D9"/>
          </w:tcPr>
          <w:p w14:paraId="1CD29F98" w14:textId="77777777" w:rsidR="0067466C" w:rsidRDefault="0067466C">
            <w:pPr>
              <w:widowControl w:val="0"/>
              <w:pBdr>
                <w:top w:val="nil"/>
                <w:left w:val="nil"/>
                <w:bottom w:val="nil"/>
                <w:right w:val="nil"/>
                <w:between w:val="nil"/>
              </w:pBdr>
              <w:spacing w:line="276" w:lineRule="auto"/>
              <w:rPr>
                <w:rFonts w:ascii="Arial" w:eastAsia="Arial" w:hAnsi="Arial" w:cs="Arial"/>
              </w:rPr>
            </w:pPr>
          </w:p>
        </w:tc>
      </w:tr>
    </w:tbl>
    <w:p w14:paraId="7FBD06BE" w14:textId="77777777" w:rsidR="0067466C" w:rsidRDefault="0067466C">
      <w:pPr>
        <w:tabs>
          <w:tab w:val="left" w:pos="990"/>
        </w:tabs>
        <w:spacing w:after="0"/>
        <w:rPr>
          <w:rFonts w:ascii="Arial" w:eastAsia="Arial" w:hAnsi="Arial" w:cs="Arial"/>
          <w:b/>
          <w:sz w:val="12"/>
          <w:szCs w:val="12"/>
        </w:rPr>
      </w:pPr>
    </w:p>
    <w:tbl>
      <w:tblPr>
        <w:tblStyle w:val="a0"/>
        <w:tblW w:w="8211" w:type="dxa"/>
        <w:tblInd w:w="-108"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1"/>
      </w:tblGrid>
      <w:tr w:rsidR="0067466C" w14:paraId="737B733F" w14:textId="77777777">
        <w:tc>
          <w:tcPr>
            <w:tcW w:w="8211" w:type="dxa"/>
            <w:tcBorders>
              <w:top w:val="single" w:sz="4" w:space="0" w:color="000000"/>
              <w:left w:val="nil"/>
              <w:bottom w:val="single" w:sz="4" w:space="0" w:color="000000"/>
              <w:right w:val="nil"/>
            </w:tcBorders>
          </w:tcPr>
          <w:p w14:paraId="11B8A415" w14:textId="31F66E25" w:rsidR="0067466C" w:rsidRPr="00674D72" w:rsidRDefault="00F36C05">
            <w:pPr>
              <w:tabs>
                <w:tab w:val="left" w:pos="990"/>
              </w:tabs>
              <w:rPr>
                <w:rFonts w:ascii="Arial" w:eastAsia="Arial" w:hAnsi="Arial" w:cs="Arial"/>
                <w:b/>
                <w:sz w:val="20"/>
                <w:szCs w:val="20"/>
                <w:lang w:val="en-GB"/>
              </w:rPr>
            </w:pPr>
            <w:proofErr w:type="spellStart"/>
            <w:r>
              <w:rPr>
                <w:rFonts w:ascii="Arial" w:eastAsia="Arial" w:hAnsi="Arial" w:cs="Arial"/>
                <w:b/>
                <w:sz w:val="20"/>
                <w:szCs w:val="20"/>
              </w:rPr>
              <w:t>Keywords</w:t>
            </w:r>
            <w:proofErr w:type="spellEnd"/>
            <w:r>
              <w:rPr>
                <w:rFonts w:ascii="Arial" w:eastAsia="Arial" w:hAnsi="Arial" w:cs="Arial"/>
                <w:b/>
                <w:sz w:val="20"/>
                <w:szCs w:val="20"/>
              </w:rPr>
              <w:t xml:space="preserve">: </w:t>
            </w:r>
            <w:proofErr w:type="spellStart"/>
            <w:r w:rsidR="00674D72">
              <w:rPr>
                <w:rFonts w:ascii="Arial" w:eastAsia="Arial" w:hAnsi="Arial" w:cs="Arial"/>
                <w:sz w:val="20"/>
                <w:szCs w:val="20"/>
                <w:lang w:val="en-GB"/>
              </w:rPr>
              <w:t>counseling</w:t>
            </w:r>
            <w:proofErr w:type="spellEnd"/>
            <w:r w:rsidR="00674D72">
              <w:rPr>
                <w:rFonts w:ascii="Arial" w:eastAsia="Arial" w:hAnsi="Arial" w:cs="Arial"/>
                <w:sz w:val="20"/>
                <w:szCs w:val="20"/>
                <w:lang w:val="en-GB"/>
              </w:rPr>
              <w:t>, KIPAS, violence</w:t>
            </w:r>
          </w:p>
        </w:tc>
      </w:tr>
    </w:tbl>
    <w:p w14:paraId="62012BE0" w14:textId="77777777" w:rsidR="0067466C" w:rsidRDefault="0067466C">
      <w:pPr>
        <w:tabs>
          <w:tab w:val="left" w:pos="990"/>
        </w:tabs>
        <w:spacing w:after="0"/>
        <w:rPr>
          <w:rFonts w:ascii="Arial" w:eastAsia="Arial" w:hAnsi="Arial" w:cs="Arial"/>
          <w:b/>
          <w:sz w:val="12"/>
          <w:szCs w:val="12"/>
        </w:rPr>
      </w:pPr>
    </w:p>
    <w:tbl>
      <w:tblPr>
        <w:tblStyle w:val="a1"/>
        <w:tblW w:w="822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8222"/>
      </w:tblGrid>
      <w:tr w:rsidR="0067466C" w14:paraId="1EDB3955" w14:textId="77777777">
        <w:trPr>
          <w:trHeight w:val="379"/>
        </w:trPr>
        <w:tc>
          <w:tcPr>
            <w:tcW w:w="8222" w:type="dxa"/>
            <w:vMerge w:val="restart"/>
            <w:shd w:val="clear" w:color="auto" w:fill="D9D9D9"/>
          </w:tcPr>
          <w:p w14:paraId="61FD111B" w14:textId="77777777" w:rsidR="0067466C" w:rsidRDefault="00F36C05">
            <w:pPr>
              <w:tabs>
                <w:tab w:val="left" w:pos="990"/>
              </w:tabs>
              <w:jc w:val="both"/>
              <w:rPr>
                <w:rFonts w:ascii="Arial" w:eastAsia="Arial" w:hAnsi="Arial" w:cs="Arial"/>
                <w:b/>
              </w:rPr>
            </w:pPr>
            <w:r>
              <w:rPr>
                <w:rFonts w:ascii="Arial" w:eastAsia="Arial" w:hAnsi="Arial" w:cs="Arial"/>
                <w:b/>
              </w:rPr>
              <w:t>ABSTRAK</w:t>
            </w:r>
          </w:p>
          <w:p w14:paraId="69633AFF" w14:textId="209DD74F" w:rsidR="0067466C" w:rsidRPr="00674D72" w:rsidRDefault="00E47B7F" w:rsidP="005F5F72">
            <w:pPr>
              <w:tabs>
                <w:tab w:val="left" w:pos="720"/>
              </w:tabs>
              <w:ind w:firstLine="357"/>
              <w:jc w:val="both"/>
              <w:rPr>
                <w:rFonts w:ascii="Arial" w:eastAsia="Arial" w:hAnsi="Arial" w:cs="Arial"/>
                <w:lang w:val="en-GB"/>
              </w:rPr>
            </w:pPr>
            <w:r w:rsidRPr="000D448A">
              <w:rPr>
                <w:rFonts w:ascii="Arial" w:eastAsia="Arial" w:hAnsi="Arial" w:cs="Arial"/>
              </w:rPr>
              <w:t xml:space="preserve">Kekerasan di sekolah yang dilakukan </w:t>
            </w:r>
            <w:r w:rsidR="000D448A" w:rsidRPr="000D448A">
              <w:rPr>
                <w:rFonts w:ascii="Arial" w:eastAsia="Arial" w:hAnsi="Arial" w:cs="Arial"/>
              </w:rPr>
              <w:t xml:space="preserve">oleh </w:t>
            </w:r>
            <w:r w:rsidRPr="000D448A">
              <w:rPr>
                <w:rFonts w:ascii="Arial" w:eastAsia="Arial" w:hAnsi="Arial" w:cs="Arial"/>
              </w:rPr>
              <w:t>guru</w:t>
            </w:r>
            <w:r w:rsidR="000D448A" w:rsidRPr="000D448A">
              <w:rPr>
                <w:rFonts w:ascii="Arial" w:eastAsia="Arial" w:hAnsi="Arial" w:cs="Arial"/>
              </w:rPr>
              <w:t xml:space="preserve"> terhadap murid</w:t>
            </w:r>
            <w:r w:rsidRPr="000D448A">
              <w:rPr>
                <w:rFonts w:ascii="Arial" w:eastAsia="Arial" w:hAnsi="Arial" w:cs="Arial"/>
              </w:rPr>
              <w:t xml:space="preserve"> sering terjadi, baik </w:t>
            </w:r>
            <w:r w:rsidR="000D448A">
              <w:rPr>
                <w:rFonts w:ascii="Arial" w:eastAsia="Arial" w:hAnsi="Arial" w:cs="Arial"/>
                <w:lang w:val="en-GB"/>
              </w:rPr>
              <w:t>t</w:t>
            </w:r>
            <w:r w:rsidR="000D448A" w:rsidRPr="000D448A">
              <w:rPr>
                <w:rFonts w:ascii="Arial" w:eastAsia="Arial" w:hAnsi="Arial" w:cs="Arial"/>
              </w:rPr>
              <w:t xml:space="preserve">indakan </w:t>
            </w:r>
            <w:r w:rsidRPr="000D448A">
              <w:rPr>
                <w:rFonts w:ascii="Arial" w:eastAsia="Arial" w:hAnsi="Arial" w:cs="Arial"/>
              </w:rPr>
              <w:t xml:space="preserve">kekerasan secara fisik maupun </w:t>
            </w:r>
            <w:r w:rsidR="000D448A" w:rsidRPr="000D448A">
              <w:rPr>
                <w:rFonts w:ascii="Arial" w:eastAsia="Arial" w:hAnsi="Arial" w:cs="Arial"/>
              </w:rPr>
              <w:t xml:space="preserve">kekerasan </w:t>
            </w:r>
            <w:r w:rsidRPr="000D448A">
              <w:rPr>
                <w:rFonts w:ascii="Arial" w:eastAsia="Arial" w:hAnsi="Arial" w:cs="Arial"/>
              </w:rPr>
              <w:t>secara psikis.</w:t>
            </w:r>
            <w:r w:rsidR="000D448A" w:rsidRPr="000D448A">
              <w:rPr>
                <w:rFonts w:ascii="Arial" w:eastAsia="Arial" w:hAnsi="Arial" w:cs="Arial"/>
              </w:rPr>
              <w:t xml:space="preserve"> Guru BK sebagai konselor dalam mengentaskan permasalahan yang dialami murid korban kekerasan memberikan </w:t>
            </w:r>
            <w:proofErr w:type="spellStart"/>
            <w:r w:rsidR="000D448A">
              <w:rPr>
                <w:rFonts w:ascii="Arial" w:eastAsia="Arial" w:hAnsi="Arial" w:cs="Arial"/>
                <w:lang w:val="en-GB"/>
              </w:rPr>
              <w:t>sebuah</w:t>
            </w:r>
            <w:proofErr w:type="spellEnd"/>
            <w:r w:rsidR="000D448A">
              <w:rPr>
                <w:rFonts w:ascii="Arial" w:eastAsia="Arial" w:hAnsi="Arial" w:cs="Arial"/>
                <w:lang w:val="en-GB"/>
              </w:rPr>
              <w:t xml:space="preserve"> </w:t>
            </w:r>
            <w:r w:rsidR="000D448A" w:rsidRPr="000D448A">
              <w:rPr>
                <w:rFonts w:ascii="Arial" w:eastAsia="Arial" w:hAnsi="Arial" w:cs="Arial"/>
              </w:rPr>
              <w:t xml:space="preserve">layanan responsif berupa konseling KIPAS. </w:t>
            </w:r>
            <w:proofErr w:type="spellStart"/>
            <w:r w:rsidR="000D448A">
              <w:rPr>
                <w:rFonts w:ascii="Arial" w:eastAsia="Arial" w:hAnsi="Arial" w:cs="Arial"/>
                <w:lang w:val="en-GB"/>
              </w:rPr>
              <w:t>Tujuan</w:t>
            </w:r>
            <w:proofErr w:type="spellEnd"/>
            <w:r w:rsidR="000D448A">
              <w:rPr>
                <w:rFonts w:ascii="Arial" w:eastAsia="Arial" w:hAnsi="Arial" w:cs="Arial"/>
                <w:lang w:val="en-GB"/>
              </w:rPr>
              <w:t xml:space="preserve"> </w:t>
            </w:r>
            <w:proofErr w:type="spellStart"/>
            <w:r w:rsidR="000D448A">
              <w:rPr>
                <w:rFonts w:ascii="Arial" w:eastAsia="Arial" w:hAnsi="Arial" w:cs="Arial"/>
                <w:lang w:val="en-GB"/>
              </w:rPr>
              <w:t>dalam</w:t>
            </w:r>
            <w:proofErr w:type="spellEnd"/>
            <w:r w:rsidR="000D448A">
              <w:rPr>
                <w:rFonts w:ascii="Arial" w:eastAsia="Arial" w:hAnsi="Arial" w:cs="Arial"/>
                <w:lang w:val="en-GB"/>
              </w:rPr>
              <w:t xml:space="preserve"> </w:t>
            </w:r>
            <w:proofErr w:type="spellStart"/>
            <w:r w:rsidR="000D448A">
              <w:rPr>
                <w:rFonts w:ascii="Arial" w:eastAsia="Arial" w:hAnsi="Arial" w:cs="Arial"/>
                <w:lang w:val="en-GB"/>
              </w:rPr>
              <w:t>penelitian</w:t>
            </w:r>
            <w:proofErr w:type="spellEnd"/>
            <w:r w:rsidR="000D448A">
              <w:rPr>
                <w:rFonts w:ascii="Arial" w:eastAsia="Arial" w:hAnsi="Arial" w:cs="Arial"/>
                <w:lang w:val="en-GB"/>
              </w:rPr>
              <w:t xml:space="preserve"> </w:t>
            </w:r>
            <w:proofErr w:type="spellStart"/>
            <w:r w:rsidR="000D448A">
              <w:rPr>
                <w:rFonts w:ascii="Arial" w:eastAsia="Arial" w:hAnsi="Arial" w:cs="Arial"/>
                <w:lang w:val="en-GB"/>
              </w:rPr>
              <w:t>ini</w:t>
            </w:r>
            <w:proofErr w:type="spellEnd"/>
            <w:r w:rsidR="000D448A">
              <w:rPr>
                <w:rFonts w:ascii="Arial" w:eastAsia="Arial" w:hAnsi="Arial" w:cs="Arial"/>
                <w:lang w:val="en-GB"/>
              </w:rPr>
              <w:t xml:space="preserve"> </w:t>
            </w:r>
            <w:proofErr w:type="spellStart"/>
            <w:r w:rsidR="000D448A">
              <w:rPr>
                <w:rFonts w:ascii="Arial" w:eastAsia="Arial" w:hAnsi="Arial" w:cs="Arial"/>
                <w:lang w:val="en-GB"/>
              </w:rPr>
              <w:t>untuk</w:t>
            </w:r>
            <w:proofErr w:type="spellEnd"/>
            <w:r w:rsidR="000D448A">
              <w:rPr>
                <w:rFonts w:ascii="Arial" w:eastAsia="Arial" w:hAnsi="Arial" w:cs="Arial"/>
                <w:lang w:val="en-GB"/>
              </w:rPr>
              <w:t xml:space="preserve"> </w:t>
            </w:r>
            <w:proofErr w:type="spellStart"/>
            <w:r w:rsidR="000D448A">
              <w:rPr>
                <w:rFonts w:ascii="Arial" w:eastAsia="Arial" w:hAnsi="Arial" w:cs="Arial"/>
                <w:lang w:val="en-GB"/>
              </w:rPr>
              <w:t>mengetahui</w:t>
            </w:r>
            <w:proofErr w:type="spellEnd"/>
            <w:r w:rsidR="000D448A">
              <w:rPr>
                <w:rFonts w:ascii="Arial" w:eastAsia="Arial" w:hAnsi="Arial" w:cs="Arial"/>
                <w:lang w:val="en-GB"/>
              </w:rPr>
              <w:t xml:space="preserve"> </w:t>
            </w:r>
            <w:proofErr w:type="spellStart"/>
            <w:r w:rsidR="000D448A">
              <w:rPr>
                <w:rFonts w:ascii="Arial" w:eastAsia="Arial" w:hAnsi="Arial" w:cs="Arial"/>
                <w:lang w:val="en-GB"/>
              </w:rPr>
              <w:t>pengaruh</w:t>
            </w:r>
            <w:proofErr w:type="spellEnd"/>
            <w:r w:rsidR="000D448A">
              <w:rPr>
                <w:rFonts w:ascii="Arial" w:eastAsia="Arial" w:hAnsi="Arial" w:cs="Arial"/>
                <w:lang w:val="en-GB"/>
              </w:rPr>
              <w:t xml:space="preserve"> dan </w:t>
            </w:r>
            <w:proofErr w:type="spellStart"/>
            <w:r w:rsidR="000D448A">
              <w:rPr>
                <w:rFonts w:ascii="Arial" w:eastAsia="Arial" w:hAnsi="Arial" w:cs="Arial"/>
                <w:lang w:val="en-GB"/>
              </w:rPr>
              <w:t>kegunaan</w:t>
            </w:r>
            <w:proofErr w:type="spellEnd"/>
            <w:r w:rsidR="000D448A">
              <w:rPr>
                <w:rFonts w:ascii="Arial" w:eastAsia="Arial" w:hAnsi="Arial" w:cs="Arial"/>
                <w:lang w:val="en-GB"/>
              </w:rPr>
              <w:t xml:space="preserve"> </w:t>
            </w:r>
            <w:r w:rsidRPr="000D448A">
              <w:rPr>
                <w:rFonts w:ascii="Arial" w:eastAsia="Arial" w:hAnsi="Arial" w:cs="Arial"/>
              </w:rPr>
              <w:t xml:space="preserve">konseling model KIPAS </w:t>
            </w:r>
            <w:proofErr w:type="spellStart"/>
            <w:r w:rsidR="000D448A">
              <w:rPr>
                <w:rFonts w:ascii="Arial" w:eastAsia="Arial" w:hAnsi="Arial" w:cs="Arial"/>
                <w:lang w:val="en-GB"/>
              </w:rPr>
              <w:t>dalam</w:t>
            </w:r>
            <w:proofErr w:type="spellEnd"/>
            <w:r w:rsidR="000D448A">
              <w:rPr>
                <w:rFonts w:ascii="Arial" w:eastAsia="Arial" w:hAnsi="Arial" w:cs="Arial"/>
                <w:lang w:val="en-GB"/>
              </w:rPr>
              <w:t xml:space="preserve"> </w:t>
            </w:r>
            <w:r w:rsidRPr="000D448A">
              <w:rPr>
                <w:rFonts w:ascii="Arial" w:eastAsia="Arial" w:hAnsi="Arial" w:cs="Arial"/>
              </w:rPr>
              <w:t>membantu</w:t>
            </w:r>
            <w:r w:rsidR="000D448A">
              <w:rPr>
                <w:rFonts w:ascii="Arial" w:eastAsia="Arial" w:hAnsi="Arial" w:cs="Arial"/>
                <w:lang w:val="en-GB"/>
              </w:rPr>
              <w:t xml:space="preserve"> murid</w:t>
            </w:r>
            <w:r w:rsidRPr="000D448A">
              <w:rPr>
                <w:rFonts w:ascii="Arial" w:eastAsia="Arial" w:hAnsi="Arial" w:cs="Arial"/>
              </w:rPr>
              <w:t xml:space="preserve"> korban kekerasan oleh guru</w:t>
            </w:r>
            <w:r w:rsidR="000D448A">
              <w:rPr>
                <w:rFonts w:ascii="Arial" w:eastAsia="Arial" w:hAnsi="Arial" w:cs="Arial"/>
                <w:lang w:val="en-GB"/>
              </w:rPr>
              <w:t>.</w:t>
            </w:r>
            <w:r w:rsidR="00F36C05">
              <w:rPr>
                <w:rFonts w:ascii="Arial" w:eastAsia="Arial" w:hAnsi="Arial" w:cs="Arial"/>
              </w:rPr>
              <w:t xml:space="preserve"> </w:t>
            </w:r>
            <w:r w:rsidRPr="000D448A">
              <w:rPr>
                <w:rFonts w:ascii="Arial" w:eastAsia="Arial" w:hAnsi="Arial" w:cs="Arial"/>
              </w:rPr>
              <w:t xml:space="preserve">Metode penelitian yang digunakan </w:t>
            </w:r>
            <w:proofErr w:type="spellStart"/>
            <w:r w:rsidR="000D448A">
              <w:rPr>
                <w:rFonts w:ascii="Arial" w:eastAsia="Arial" w:hAnsi="Arial" w:cs="Arial"/>
                <w:lang w:val="en-GB"/>
              </w:rPr>
              <w:t>adalah</w:t>
            </w:r>
            <w:proofErr w:type="spellEnd"/>
            <w:r w:rsidR="000D448A">
              <w:rPr>
                <w:rFonts w:ascii="Arial" w:eastAsia="Arial" w:hAnsi="Arial" w:cs="Arial"/>
                <w:lang w:val="en-GB"/>
              </w:rPr>
              <w:t xml:space="preserve"> </w:t>
            </w:r>
            <w:r w:rsidRPr="000D448A">
              <w:rPr>
                <w:rFonts w:ascii="Arial" w:eastAsia="Arial" w:hAnsi="Arial" w:cs="Arial"/>
              </w:rPr>
              <w:t xml:space="preserve">metode </w:t>
            </w:r>
            <w:proofErr w:type="spellStart"/>
            <w:r w:rsidRPr="000D448A">
              <w:rPr>
                <w:rFonts w:ascii="Arial" w:eastAsia="Arial" w:hAnsi="Arial" w:cs="Arial"/>
                <w:i/>
                <w:iCs/>
              </w:rPr>
              <w:t>systematic</w:t>
            </w:r>
            <w:proofErr w:type="spellEnd"/>
            <w:r w:rsidRPr="000D448A">
              <w:rPr>
                <w:rFonts w:ascii="Arial" w:eastAsia="Arial" w:hAnsi="Arial" w:cs="Arial"/>
                <w:i/>
                <w:iCs/>
              </w:rPr>
              <w:t xml:space="preserve"> </w:t>
            </w:r>
            <w:proofErr w:type="spellStart"/>
            <w:r w:rsidRPr="000D448A">
              <w:rPr>
                <w:rFonts w:ascii="Arial" w:eastAsia="Arial" w:hAnsi="Arial" w:cs="Arial"/>
                <w:i/>
                <w:iCs/>
              </w:rPr>
              <w:t>literature</w:t>
            </w:r>
            <w:proofErr w:type="spellEnd"/>
            <w:r w:rsidRPr="000D448A">
              <w:rPr>
                <w:rFonts w:ascii="Arial" w:eastAsia="Arial" w:hAnsi="Arial" w:cs="Arial"/>
                <w:i/>
                <w:iCs/>
              </w:rPr>
              <w:t xml:space="preserve"> </w:t>
            </w:r>
            <w:proofErr w:type="spellStart"/>
            <w:r w:rsidRPr="000D448A">
              <w:rPr>
                <w:rFonts w:ascii="Arial" w:eastAsia="Arial" w:hAnsi="Arial" w:cs="Arial"/>
                <w:i/>
                <w:iCs/>
              </w:rPr>
              <w:t>review</w:t>
            </w:r>
            <w:proofErr w:type="spellEnd"/>
            <w:r w:rsidR="00674D72">
              <w:rPr>
                <w:rFonts w:ascii="Arial" w:eastAsia="Arial" w:hAnsi="Arial" w:cs="Arial"/>
                <w:lang w:val="en-GB"/>
              </w:rPr>
              <w:t>.</w:t>
            </w:r>
            <w:r w:rsidR="000D448A">
              <w:rPr>
                <w:rFonts w:ascii="Arial" w:eastAsia="Arial" w:hAnsi="Arial" w:cs="Arial"/>
                <w:lang w:val="en-GB"/>
              </w:rPr>
              <w:t xml:space="preserve"> </w:t>
            </w:r>
            <w:r w:rsidRPr="000D448A">
              <w:rPr>
                <w:rFonts w:ascii="Arial" w:eastAsia="Arial" w:hAnsi="Arial" w:cs="Arial"/>
              </w:rPr>
              <w:t xml:space="preserve">Hasil yang diperoleh dari penelitian ini </w:t>
            </w:r>
            <w:proofErr w:type="spellStart"/>
            <w:r w:rsidR="000D448A">
              <w:rPr>
                <w:rFonts w:ascii="Arial" w:eastAsia="Arial" w:hAnsi="Arial" w:cs="Arial"/>
                <w:lang w:val="en-GB"/>
              </w:rPr>
              <w:t>adalah</w:t>
            </w:r>
            <w:proofErr w:type="spellEnd"/>
            <w:r w:rsidR="000D448A">
              <w:rPr>
                <w:rFonts w:ascii="Arial" w:eastAsia="Arial" w:hAnsi="Arial" w:cs="Arial"/>
                <w:lang w:val="en-GB"/>
              </w:rPr>
              <w:t xml:space="preserve"> </w:t>
            </w:r>
            <w:r w:rsidRPr="000D448A">
              <w:rPr>
                <w:rFonts w:ascii="Arial" w:eastAsia="Arial" w:hAnsi="Arial" w:cs="Arial"/>
              </w:rPr>
              <w:t xml:space="preserve">konseling KIPAS efektif </w:t>
            </w:r>
            <w:r w:rsidR="000D448A">
              <w:rPr>
                <w:rFonts w:ascii="Arial" w:eastAsia="Arial" w:hAnsi="Arial" w:cs="Arial"/>
                <w:lang w:val="en-GB"/>
              </w:rPr>
              <w:t xml:space="preserve">dan </w:t>
            </w:r>
            <w:proofErr w:type="spellStart"/>
            <w:r w:rsidR="000D448A">
              <w:rPr>
                <w:rFonts w:ascii="Arial" w:eastAsia="Arial" w:hAnsi="Arial" w:cs="Arial"/>
                <w:lang w:val="en-GB"/>
              </w:rPr>
              <w:t>berguna</w:t>
            </w:r>
            <w:proofErr w:type="spellEnd"/>
            <w:r w:rsidR="000D448A" w:rsidRPr="000D448A">
              <w:rPr>
                <w:rFonts w:ascii="Arial" w:eastAsia="Arial" w:hAnsi="Arial" w:cs="Arial"/>
              </w:rPr>
              <w:t xml:space="preserve"> </w:t>
            </w:r>
            <w:r w:rsidRPr="000D448A">
              <w:rPr>
                <w:rFonts w:ascii="Arial" w:eastAsia="Arial" w:hAnsi="Arial" w:cs="Arial"/>
              </w:rPr>
              <w:t>dalam membantu murid korban kekerasan yang dilakukan oleh guru</w:t>
            </w:r>
            <w:r w:rsidR="000D448A">
              <w:rPr>
                <w:rFonts w:ascii="Arial" w:eastAsia="Arial" w:hAnsi="Arial" w:cs="Arial"/>
                <w:lang w:val="en-GB"/>
              </w:rPr>
              <w:t xml:space="preserve">. </w:t>
            </w:r>
            <w:proofErr w:type="spellStart"/>
            <w:r w:rsidR="000D448A">
              <w:rPr>
                <w:rFonts w:ascii="Arial" w:eastAsia="Arial" w:hAnsi="Arial" w:cs="Arial"/>
                <w:lang w:val="en-GB"/>
              </w:rPr>
              <w:t>Dapat</w:t>
            </w:r>
            <w:proofErr w:type="spellEnd"/>
            <w:r w:rsidR="000D448A">
              <w:rPr>
                <w:rFonts w:ascii="Arial" w:eastAsia="Arial" w:hAnsi="Arial" w:cs="Arial"/>
                <w:lang w:val="en-GB"/>
              </w:rPr>
              <w:t xml:space="preserve"> </w:t>
            </w:r>
            <w:proofErr w:type="spellStart"/>
            <w:r w:rsidR="000D448A">
              <w:rPr>
                <w:rFonts w:ascii="Arial" w:eastAsia="Arial" w:hAnsi="Arial" w:cs="Arial"/>
                <w:lang w:val="en-GB"/>
              </w:rPr>
              <w:t>disimpulkan</w:t>
            </w:r>
            <w:proofErr w:type="spellEnd"/>
            <w:r w:rsidR="000D448A">
              <w:rPr>
                <w:rFonts w:ascii="Arial" w:eastAsia="Arial" w:hAnsi="Arial" w:cs="Arial"/>
                <w:lang w:val="en-GB"/>
              </w:rPr>
              <w:t xml:space="preserve"> </w:t>
            </w:r>
            <w:proofErr w:type="spellStart"/>
            <w:r w:rsidR="000D448A">
              <w:rPr>
                <w:rFonts w:ascii="Arial" w:eastAsia="Arial" w:hAnsi="Arial" w:cs="Arial"/>
                <w:lang w:val="en-GB"/>
              </w:rPr>
              <w:t>bahwa</w:t>
            </w:r>
            <w:proofErr w:type="spellEnd"/>
            <w:r w:rsidR="000D448A">
              <w:rPr>
                <w:rFonts w:ascii="Arial" w:eastAsia="Arial" w:hAnsi="Arial" w:cs="Arial"/>
                <w:lang w:val="en-GB"/>
              </w:rPr>
              <w:t xml:space="preserve"> </w:t>
            </w:r>
            <w:r w:rsidRPr="000D448A">
              <w:rPr>
                <w:rFonts w:ascii="Arial" w:eastAsia="Arial" w:hAnsi="Arial" w:cs="Arial"/>
              </w:rPr>
              <w:t>konseling KIPAS</w:t>
            </w:r>
            <w:r w:rsidR="00674D72">
              <w:rPr>
                <w:rFonts w:ascii="Arial" w:eastAsia="Arial" w:hAnsi="Arial" w:cs="Arial"/>
                <w:lang w:val="en-GB"/>
              </w:rPr>
              <w:t xml:space="preserve"> </w:t>
            </w:r>
            <w:proofErr w:type="spellStart"/>
            <w:r w:rsidR="00674D72">
              <w:rPr>
                <w:rFonts w:ascii="Arial" w:eastAsia="Arial" w:hAnsi="Arial" w:cs="Arial"/>
                <w:lang w:val="en-GB"/>
              </w:rPr>
              <w:t>dalam</w:t>
            </w:r>
            <w:proofErr w:type="spellEnd"/>
            <w:r w:rsidR="00674D72">
              <w:rPr>
                <w:rFonts w:ascii="Arial" w:eastAsia="Arial" w:hAnsi="Arial" w:cs="Arial"/>
                <w:lang w:val="en-GB"/>
              </w:rPr>
              <w:t xml:space="preserve"> </w:t>
            </w:r>
            <w:proofErr w:type="spellStart"/>
            <w:r w:rsidR="00674D72">
              <w:rPr>
                <w:rFonts w:ascii="Arial" w:eastAsia="Arial" w:hAnsi="Arial" w:cs="Arial"/>
                <w:lang w:val="en-GB"/>
              </w:rPr>
              <w:t>mengatasi</w:t>
            </w:r>
            <w:proofErr w:type="spellEnd"/>
            <w:r w:rsidR="00674D72">
              <w:rPr>
                <w:rFonts w:ascii="Arial" w:eastAsia="Arial" w:hAnsi="Arial" w:cs="Arial"/>
                <w:lang w:val="en-GB"/>
              </w:rPr>
              <w:t xml:space="preserve"> murid korban </w:t>
            </w:r>
            <w:proofErr w:type="spellStart"/>
            <w:r w:rsidR="00674D72">
              <w:rPr>
                <w:rFonts w:ascii="Arial" w:eastAsia="Arial" w:hAnsi="Arial" w:cs="Arial"/>
                <w:lang w:val="en-GB"/>
              </w:rPr>
              <w:t>kekerasan</w:t>
            </w:r>
            <w:proofErr w:type="spellEnd"/>
            <w:r w:rsidR="00674D72">
              <w:rPr>
                <w:rFonts w:ascii="Arial" w:eastAsia="Arial" w:hAnsi="Arial" w:cs="Arial"/>
                <w:lang w:val="en-GB"/>
              </w:rPr>
              <w:t xml:space="preserve"> guru </w:t>
            </w:r>
            <w:proofErr w:type="spellStart"/>
            <w:r w:rsidR="00674D72">
              <w:rPr>
                <w:rFonts w:ascii="Arial" w:eastAsia="Arial" w:hAnsi="Arial" w:cs="Arial"/>
                <w:lang w:val="en-GB"/>
              </w:rPr>
              <w:t>ialah</w:t>
            </w:r>
            <w:proofErr w:type="spellEnd"/>
            <w:r w:rsidR="00674D72">
              <w:rPr>
                <w:rFonts w:ascii="Arial" w:eastAsia="Arial" w:hAnsi="Arial" w:cs="Arial"/>
                <w:lang w:val="en-GB"/>
              </w:rPr>
              <w:t xml:space="preserve"> </w:t>
            </w:r>
            <w:proofErr w:type="spellStart"/>
            <w:r w:rsidR="00674D72">
              <w:rPr>
                <w:rFonts w:ascii="Arial" w:eastAsia="Arial" w:hAnsi="Arial" w:cs="Arial"/>
                <w:lang w:val="en-GB"/>
              </w:rPr>
              <w:t>konseling</w:t>
            </w:r>
            <w:proofErr w:type="spellEnd"/>
            <w:r w:rsidR="00674D72">
              <w:rPr>
                <w:rFonts w:ascii="Arial" w:eastAsia="Arial" w:hAnsi="Arial" w:cs="Arial"/>
                <w:lang w:val="en-GB"/>
              </w:rPr>
              <w:t xml:space="preserve"> yang</w:t>
            </w:r>
            <w:r w:rsidR="000D448A">
              <w:rPr>
                <w:rFonts w:ascii="Arial" w:eastAsia="Arial" w:hAnsi="Arial" w:cs="Arial"/>
                <w:lang w:val="en-GB"/>
              </w:rPr>
              <w:t xml:space="preserve"> </w:t>
            </w:r>
            <w:r w:rsidRPr="000D448A">
              <w:rPr>
                <w:rFonts w:ascii="Arial" w:eastAsia="Arial" w:hAnsi="Arial" w:cs="Arial"/>
              </w:rPr>
              <w:t xml:space="preserve">ramah </w:t>
            </w:r>
            <w:proofErr w:type="spellStart"/>
            <w:r w:rsidR="00674D72">
              <w:rPr>
                <w:rFonts w:ascii="Arial" w:eastAsia="Arial" w:hAnsi="Arial" w:cs="Arial"/>
                <w:lang w:val="en-GB"/>
              </w:rPr>
              <w:t>terhadap</w:t>
            </w:r>
            <w:proofErr w:type="spellEnd"/>
            <w:r w:rsidR="00674D72">
              <w:rPr>
                <w:rFonts w:ascii="Arial" w:eastAsia="Arial" w:hAnsi="Arial" w:cs="Arial"/>
                <w:lang w:val="en-GB"/>
              </w:rPr>
              <w:t xml:space="preserve"> </w:t>
            </w:r>
            <w:proofErr w:type="spellStart"/>
            <w:r w:rsidRPr="000D448A">
              <w:rPr>
                <w:rFonts w:ascii="Arial" w:eastAsia="Arial" w:hAnsi="Arial" w:cs="Arial"/>
              </w:rPr>
              <w:t>buday</w:t>
            </w:r>
            <w:proofErr w:type="spellEnd"/>
            <w:r w:rsidR="00674D72">
              <w:rPr>
                <w:rFonts w:ascii="Arial" w:eastAsia="Arial" w:hAnsi="Arial" w:cs="Arial"/>
                <w:lang w:val="en-GB"/>
              </w:rPr>
              <w:t xml:space="preserve">a, </w:t>
            </w:r>
            <w:proofErr w:type="spellStart"/>
            <w:r w:rsidR="00674D72">
              <w:rPr>
                <w:rFonts w:ascii="Arial" w:eastAsia="Arial" w:hAnsi="Arial" w:cs="Arial"/>
                <w:lang w:val="en-GB"/>
              </w:rPr>
              <w:t>adanya</w:t>
            </w:r>
            <w:proofErr w:type="spellEnd"/>
            <w:r w:rsidR="00674D72">
              <w:rPr>
                <w:rFonts w:ascii="Arial" w:eastAsia="Arial" w:hAnsi="Arial" w:cs="Arial"/>
                <w:lang w:val="en-GB"/>
              </w:rPr>
              <w:t xml:space="preserve"> k</w:t>
            </w:r>
            <w:r w:rsidRPr="000D448A">
              <w:rPr>
                <w:rFonts w:ascii="Arial" w:eastAsia="Arial" w:hAnsi="Arial" w:cs="Arial"/>
              </w:rPr>
              <w:t>abar gembira</w:t>
            </w:r>
            <w:r w:rsidR="00674D72">
              <w:rPr>
                <w:rFonts w:ascii="Arial" w:eastAsia="Arial" w:hAnsi="Arial" w:cs="Arial"/>
                <w:lang w:val="en-GB"/>
              </w:rPr>
              <w:t xml:space="preserve"> </w:t>
            </w:r>
            <w:proofErr w:type="spellStart"/>
            <w:r w:rsidR="00674D72">
              <w:rPr>
                <w:rFonts w:ascii="Arial" w:eastAsia="Arial" w:hAnsi="Arial" w:cs="Arial"/>
                <w:lang w:val="en-GB"/>
              </w:rPr>
              <w:t>membuat</w:t>
            </w:r>
            <w:proofErr w:type="spellEnd"/>
            <w:r w:rsidR="00674D72">
              <w:rPr>
                <w:rFonts w:ascii="Arial" w:eastAsia="Arial" w:hAnsi="Arial" w:cs="Arial"/>
                <w:lang w:val="en-GB"/>
              </w:rPr>
              <w:t xml:space="preserve"> </w:t>
            </w:r>
            <w:proofErr w:type="spellStart"/>
            <w:r w:rsidR="00674D72">
              <w:rPr>
                <w:rFonts w:ascii="Arial" w:eastAsia="Arial" w:hAnsi="Arial" w:cs="Arial"/>
                <w:lang w:val="en-GB"/>
              </w:rPr>
              <w:t>konseli</w:t>
            </w:r>
            <w:proofErr w:type="spellEnd"/>
            <w:r w:rsidR="00674D72">
              <w:rPr>
                <w:rFonts w:ascii="Arial" w:eastAsia="Arial" w:hAnsi="Arial" w:cs="Arial"/>
                <w:lang w:val="en-GB"/>
              </w:rPr>
              <w:t xml:space="preserve"> </w:t>
            </w:r>
            <w:proofErr w:type="spellStart"/>
            <w:r w:rsidR="00674D72">
              <w:rPr>
                <w:rFonts w:ascii="Arial" w:eastAsia="Arial" w:hAnsi="Arial" w:cs="Arial"/>
                <w:lang w:val="en-GB"/>
              </w:rPr>
              <w:t>berpikir</w:t>
            </w:r>
            <w:proofErr w:type="spellEnd"/>
            <w:r w:rsidR="00674D72">
              <w:rPr>
                <w:rFonts w:ascii="Arial" w:eastAsia="Arial" w:hAnsi="Arial" w:cs="Arial"/>
                <w:lang w:val="en-GB"/>
              </w:rPr>
              <w:t xml:space="preserve"> </w:t>
            </w:r>
            <w:proofErr w:type="spellStart"/>
            <w:r w:rsidR="00674D72">
              <w:rPr>
                <w:rFonts w:ascii="Arial" w:eastAsia="Arial" w:hAnsi="Arial" w:cs="Arial"/>
                <w:lang w:val="en-GB"/>
              </w:rPr>
              <w:t>positif</w:t>
            </w:r>
            <w:proofErr w:type="spellEnd"/>
            <w:r w:rsidR="00674D72">
              <w:rPr>
                <w:rFonts w:ascii="Arial" w:eastAsia="Arial" w:hAnsi="Arial" w:cs="Arial"/>
                <w:lang w:val="en-GB"/>
              </w:rPr>
              <w:t xml:space="preserve">, </w:t>
            </w:r>
            <w:r w:rsidRPr="000D448A">
              <w:rPr>
                <w:rFonts w:ascii="Arial" w:eastAsia="Arial" w:hAnsi="Arial" w:cs="Arial"/>
              </w:rPr>
              <w:t>prosedur konseling yang tidak berbelit-belit</w:t>
            </w:r>
            <w:r w:rsidR="00674D72">
              <w:rPr>
                <w:rFonts w:ascii="Arial" w:eastAsia="Arial" w:hAnsi="Arial" w:cs="Arial"/>
                <w:lang w:val="en-GB"/>
              </w:rPr>
              <w:t xml:space="preserve">, </w:t>
            </w:r>
            <w:proofErr w:type="spellStart"/>
            <w:r w:rsidR="00674D72">
              <w:rPr>
                <w:rFonts w:ascii="Arial" w:eastAsia="Arial" w:hAnsi="Arial" w:cs="Arial"/>
                <w:lang w:val="en-GB"/>
              </w:rPr>
              <w:t>mampu</w:t>
            </w:r>
            <w:proofErr w:type="spellEnd"/>
            <w:r w:rsidR="00674D72">
              <w:rPr>
                <w:rFonts w:ascii="Arial" w:eastAsia="Arial" w:hAnsi="Arial" w:cs="Arial"/>
                <w:lang w:val="en-GB"/>
              </w:rPr>
              <w:t xml:space="preserve"> </w:t>
            </w:r>
            <w:r w:rsidRPr="000D448A">
              <w:rPr>
                <w:rFonts w:ascii="Arial" w:eastAsia="Arial" w:hAnsi="Arial" w:cs="Arial"/>
              </w:rPr>
              <w:t>menumbuhkan nilai hidup konseli</w:t>
            </w:r>
            <w:r w:rsidR="00674D72">
              <w:rPr>
                <w:rFonts w:ascii="Arial" w:eastAsia="Arial" w:hAnsi="Arial" w:cs="Arial"/>
                <w:lang w:val="en-GB"/>
              </w:rPr>
              <w:t xml:space="preserve"> </w:t>
            </w:r>
            <w:proofErr w:type="spellStart"/>
            <w:r w:rsidR="00674D72">
              <w:rPr>
                <w:rFonts w:ascii="Arial" w:eastAsia="Arial" w:hAnsi="Arial" w:cs="Arial"/>
                <w:lang w:val="en-GB"/>
              </w:rPr>
              <w:t>sehingga</w:t>
            </w:r>
            <w:proofErr w:type="spellEnd"/>
            <w:r w:rsidR="00674D72">
              <w:rPr>
                <w:rFonts w:ascii="Arial" w:eastAsia="Arial" w:hAnsi="Arial" w:cs="Arial"/>
                <w:lang w:val="en-GB"/>
              </w:rPr>
              <w:t xml:space="preserve"> </w:t>
            </w:r>
            <w:proofErr w:type="spellStart"/>
            <w:r w:rsidR="00674D72">
              <w:rPr>
                <w:rFonts w:ascii="Arial" w:eastAsia="Arial" w:hAnsi="Arial" w:cs="Arial"/>
                <w:lang w:val="en-GB"/>
              </w:rPr>
              <w:t>tidak</w:t>
            </w:r>
            <w:proofErr w:type="spellEnd"/>
            <w:r w:rsidR="00674D72">
              <w:rPr>
                <w:rFonts w:ascii="Arial" w:eastAsia="Arial" w:hAnsi="Arial" w:cs="Arial"/>
                <w:lang w:val="en-GB"/>
              </w:rPr>
              <w:t xml:space="preserve"> </w:t>
            </w:r>
            <w:proofErr w:type="spellStart"/>
            <w:r w:rsidR="00674D72">
              <w:rPr>
                <w:rFonts w:ascii="Arial" w:eastAsia="Arial" w:hAnsi="Arial" w:cs="Arial"/>
                <w:lang w:val="en-GB"/>
              </w:rPr>
              <w:t>memiliki</w:t>
            </w:r>
            <w:proofErr w:type="spellEnd"/>
            <w:r w:rsidR="00674D72">
              <w:rPr>
                <w:rFonts w:ascii="Arial" w:eastAsia="Arial" w:hAnsi="Arial" w:cs="Arial"/>
                <w:lang w:val="en-GB"/>
              </w:rPr>
              <w:t xml:space="preserve"> </w:t>
            </w:r>
            <w:proofErr w:type="spellStart"/>
            <w:r w:rsidR="00674D72">
              <w:rPr>
                <w:rFonts w:ascii="Arial" w:eastAsia="Arial" w:hAnsi="Arial" w:cs="Arial"/>
                <w:lang w:val="en-GB"/>
              </w:rPr>
              <w:t>stereotip</w:t>
            </w:r>
            <w:proofErr w:type="spellEnd"/>
            <w:r w:rsidR="00674D72">
              <w:rPr>
                <w:rFonts w:ascii="Arial" w:eastAsia="Arial" w:hAnsi="Arial" w:cs="Arial"/>
                <w:lang w:val="en-GB"/>
              </w:rPr>
              <w:t xml:space="preserve"> </w:t>
            </w:r>
            <w:proofErr w:type="spellStart"/>
            <w:r w:rsidR="00674D72">
              <w:rPr>
                <w:rFonts w:ascii="Arial" w:eastAsia="Arial" w:hAnsi="Arial" w:cs="Arial"/>
                <w:lang w:val="en-GB"/>
              </w:rPr>
              <w:t>tertentu</w:t>
            </w:r>
            <w:proofErr w:type="spellEnd"/>
            <w:r w:rsidR="00674D72">
              <w:rPr>
                <w:rFonts w:ascii="Arial" w:eastAsia="Arial" w:hAnsi="Arial" w:cs="Arial"/>
                <w:lang w:val="en-GB"/>
              </w:rPr>
              <w:t xml:space="preserve">, </w:t>
            </w:r>
            <w:r w:rsidRPr="000D448A">
              <w:rPr>
                <w:rFonts w:ascii="Arial" w:eastAsia="Arial" w:hAnsi="Arial" w:cs="Arial"/>
              </w:rPr>
              <w:t>mampu bekerja sama dengan pihak lain dalam lingkungan sekolah</w:t>
            </w:r>
            <w:r w:rsidR="00674D72">
              <w:rPr>
                <w:rFonts w:ascii="Arial" w:eastAsia="Arial" w:hAnsi="Arial" w:cs="Arial"/>
                <w:lang w:val="en-GB"/>
              </w:rPr>
              <w:t>, se</w:t>
            </w:r>
            <w:proofErr w:type="spellStart"/>
            <w:r w:rsidRPr="000D448A">
              <w:rPr>
                <w:rFonts w:ascii="Arial" w:eastAsia="Arial" w:hAnsi="Arial" w:cs="Arial"/>
              </w:rPr>
              <w:t>rta</w:t>
            </w:r>
            <w:proofErr w:type="spellEnd"/>
            <w:r w:rsidRPr="000D448A">
              <w:rPr>
                <w:rFonts w:ascii="Arial" w:eastAsia="Arial" w:hAnsi="Arial" w:cs="Arial"/>
              </w:rPr>
              <w:t xml:space="preserve"> konseling KIPAS cukup efektif dalam mengatasi trauma</w:t>
            </w:r>
            <w:r w:rsidR="00674D72">
              <w:rPr>
                <w:rFonts w:ascii="Arial" w:eastAsia="Arial" w:hAnsi="Arial" w:cs="Arial"/>
                <w:lang w:val="en-GB"/>
              </w:rPr>
              <w:t xml:space="preserve"> yang </w:t>
            </w:r>
            <w:proofErr w:type="spellStart"/>
            <w:r w:rsidR="00674D72">
              <w:rPr>
                <w:rFonts w:ascii="Arial" w:eastAsia="Arial" w:hAnsi="Arial" w:cs="Arial"/>
                <w:lang w:val="en-GB"/>
              </w:rPr>
              <w:t>dialami</w:t>
            </w:r>
            <w:proofErr w:type="spellEnd"/>
            <w:r w:rsidR="00674D72">
              <w:rPr>
                <w:rFonts w:ascii="Arial" w:eastAsia="Arial" w:hAnsi="Arial" w:cs="Arial"/>
                <w:lang w:val="en-GB"/>
              </w:rPr>
              <w:t xml:space="preserve"> murid korban </w:t>
            </w:r>
            <w:proofErr w:type="spellStart"/>
            <w:r w:rsidR="00674D72">
              <w:rPr>
                <w:rFonts w:ascii="Arial" w:eastAsia="Arial" w:hAnsi="Arial" w:cs="Arial"/>
                <w:lang w:val="en-GB"/>
              </w:rPr>
              <w:t>kekerasan</w:t>
            </w:r>
            <w:proofErr w:type="spellEnd"/>
            <w:r w:rsidR="00674D72">
              <w:rPr>
                <w:rFonts w:ascii="Arial" w:eastAsia="Arial" w:hAnsi="Arial" w:cs="Arial"/>
                <w:lang w:val="en-GB"/>
              </w:rPr>
              <w:t>.</w:t>
            </w:r>
          </w:p>
        </w:tc>
      </w:tr>
      <w:tr w:rsidR="0067466C" w14:paraId="5540D950" w14:textId="77777777">
        <w:trPr>
          <w:trHeight w:val="291"/>
        </w:trPr>
        <w:tc>
          <w:tcPr>
            <w:tcW w:w="8222" w:type="dxa"/>
            <w:vMerge/>
            <w:shd w:val="clear" w:color="auto" w:fill="D9D9D9"/>
          </w:tcPr>
          <w:p w14:paraId="5B332C8C" w14:textId="77777777" w:rsidR="0067466C" w:rsidRDefault="0067466C">
            <w:pPr>
              <w:widowControl w:val="0"/>
              <w:pBdr>
                <w:top w:val="nil"/>
                <w:left w:val="nil"/>
                <w:bottom w:val="nil"/>
                <w:right w:val="nil"/>
                <w:between w:val="nil"/>
              </w:pBdr>
              <w:spacing w:line="276" w:lineRule="auto"/>
              <w:rPr>
                <w:rFonts w:ascii="Arial" w:eastAsia="Arial" w:hAnsi="Arial" w:cs="Arial"/>
              </w:rPr>
            </w:pPr>
          </w:p>
        </w:tc>
      </w:tr>
    </w:tbl>
    <w:p w14:paraId="33DDC5D4" w14:textId="77777777" w:rsidR="0067466C" w:rsidRDefault="0067466C">
      <w:pPr>
        <w:widowControl w:val="0"/>
        <w:tabs>
          <w:tab w:val="left" w:pos="7935"/>
        </w:tabs>
        <w:spacing w:after="0"/>
        <w:jc w:val="both"/>
        <w:rPr>
          <w:rFonts w:ascii="Arial Narrow" w:eastAsia="Arial Narrow" w:hAnsi="Arial Narrow" w:cs="Arial Narrow"/>
          <w:sz w:val="12"/>
          <w:szCs w:val="12"/>
        </w:rPr>
      </w:pPr>
    </w:p>
    <w:tbl>
      <w:tblPr>
        <w:tblStyle w:val="a2"/>
        <w:tblW w:w="8222" w:type="dxa"/>
        <w:tblInd w:w="-108" w:type="dxa"/>
        <w:tblBorders>
          <w:top w:val="single" w:sz="8" w:space="0" w:color="000000"/>
          <w:left w:val="nil"/>
          <w:bottom w:val="single" w:sz="4" w:space="0" w:color="000000"/>
          <w:right w:val="nil"/>
          <w:insideH w:val="nil"/>
          <w:insideV w:val="nil"/>
        </w:tblBorders>
        <w:tblLayout w:type="fixed"/>
        <w:tblLook w:val="0400" w:firstRow="0" w:lastRow="0" w:firstColumn="0" w:lastColumn="0" w:noHBand="0" w:noVBand="1"/>
      </w:tblPr>
      <w:tblGrid>
        <w:gridCol w:w="8222"/>
      </w:tblGrid>
      <w:tr w:rsidR="0067466C" w14:paraId="064E2E6B" w14:textId="77777777" w:rsidTr="00E47B7F">
        <w:trPr>
          <w:trHeight w:val="199"/>
        </w:trPr>
        <w:tc>
          <w:tcPr>
            <w:tcW w:w="8222" w:type="dxa"/>
            <w:shd w:val="clear" w:color="auto" w:fill="FFFFFF"/>
          </w:tcPr>
          <w:p w14:paraId="5DFB21D7" w14:textId="75829436" w:rsidR="0067466C" w:rsidRPr="00E47B7F" w:rsidRDefault="00F36C05">
            <w:pPr>
              <w:pBdr>
                <w:top w:val="nil"/>
                <w:left w:val="nil"/>
                <w:bottom w:val="nil"/>
                <w:right w:val="nil"/>
                <w:between w:val="nil"/>
              </w:pBdr>
              <w:jc w:val="both"/>
              <w:rPr>
                <w:rFonts w:ascii="Arial" w:eastAsia="Arial" w:hAnsi="Arial" w:cs="Arial"/>
                <w:sz w:val="20"/>
                <w:szCs w:val="20"/>
                <w:lang w:val="en-GB"/>
              </w:rPr>
            </w:pPr>
            <w:r>
              <w:rPr>
                <w:rFonts w:ascii="Arial" w:eastAsia="Arial" w:hAnsi="Arial" w:cs="Arial"/>
                <w:b/>
                <w:sz w:val="20"/>
                <w:szCs w:val="20"/>
              </w:rPr>
              <w:t xml:space="preserve">Kata Kunci: </w:t>
            </w:r>
            <w:proofErr w:type="spellStart"/>
            <w:r w:rsidR="00E47B7F">
              <w:rPr>
                <w:rFonts w:ascii="Arial" w:eastAsia="Arial" w:hAnsi="Arial" w:cs="Arial"/>
                <w:sz w:val="20"/>
                <w:szCs w:val="20"/>
                <w:lang w:val="en-GB"/>
              </w:rPr>
              <w:t>konseling</w:t>
            </w:r>
            <w:proofErr w:type="spellEnd"/>
            <w:r w:rsidR="00E47B7F">
              <w:rPr>
                <w:rFonts w:ascii="Arial" w:eastAsia="Arial" w:hAnsi="Arial" w:cs="Arial"/>
                <w:sz w:val="20"/>
                <w:szCs w:val="20"/>
                <w:lang w:val="en-GB"/>
              </w:rPr>
              <w:t xml:space="preserve">, KIPAS, </w:t>
            </w:r>
            <w:proofErr w:type="spellStart"/>
            <w:r w:rsidR="00E47B7F">
              <w:rPr>
                <w:rFonts w:ascii="Arial" w:eastAsia="Arial" w:hAnsi="Arial" w:cs="Arial"/>
                <w:sz w:val="20"/>
                <w:szCs w:val="20"/>
                <w:lang w:val="en-GB"/>
              </w:rPr>
              <w:t>kekerasan</w:t>
            </w:r>
            <w:proofErr w:type="spellEnd"/>
          </w:p>
        </w:tc>
      </w:tr>
    </w:tbl>
    <w:p w14:paraId="00577546" w14:textId="77777777" w:rsidR="0067466C" w:rsidRDefault="0067466C">
      <w:pPr>
        <w:pBdr>
          <w:top w:val="nil"/>
          <w:left w:val="nil"/>
          <w:bottom w:val="nil"/>
          <w:right w:val="nil"/>
          <w:between w:val="nil"/>
        </w:pBdr>
        <w:spacing w:after="0"/>
        <w:jc w:val="both"/>
        <w:rPr>
          <w:rFonts w:ascii="Arial Narrow" w:eastAsia="Arial Narrow" w:hAnsi="Arial Narrow" w:cs="Arial Narrow"/>
          <w:color w:val="000000"/>
          <w:sz w:val="24"/>
          <w:szCs w:val="24"/>
        </w:rPr>
      </w:pPr>
    </w:p>
    <w:p w14:paraId="363AACF6" w14:textId="77777777" w:rsidR="00201194" w:rsidRPr="00201194" w:rsidRDefault="00201194" w:rsidP="00201194">
      <w:pPr>
        <w:pStyle w:val="Heading1"/>
        <w:tabs>
          <w:tab w:val="left" w:pos="720"/>
        </w:tabs>
        <w:suppressAutoHyphens/>
        <w:spacing w:line="360" w:lineRule="auto"/>
        <w:jc w:val="both"/>
        <w:rPr>
          <w:rFonts w:asciiTheme="minorBidi" w:hAnsiTheme="minorBidi"/>
          <w:i/>
          <w:sz w:val="24"/>
          <w:szCs w:val="24"/>
          <w:lang w:val="id-ID"/>
        </w:rPr>
      </w:pPr>
      <w:r w:rsidRPr="00201194">
        <w:rPr>
          <w:rFonts w:asciiTheme="minorBidi" w:hAnsiTheme="minorBidi"/>
          <w:sz w:val="24"/>
          <w:szCs w:val="24"/>
          <w:lang w:val="id-ID"/>
        </w:rPr>
        <w:t xml:space="preserve">PENDAHULUAN </w:t>
      </w:r>
    </w:p>
    <w:p w14:paraId="040A2B7E" w14:textId="50A978C9" w:rsidR="00201194" w:rsidRPr="00062F71" w:rsidRDefault="00201194" w:rsidP="00201194">
      <w:pPr>
        <w:tabs>
          <w:tab w:val="left" w:pos="720"/>
        </w:tabs>
        <w:spacing w:line="360" w:lineRule="auto"/>
        <w:ind w:firstLine="426"/>
        <w:jc w:val="both"/>
        <w:rPr>
          <w:rFonts w:asciiTheme="minorBidi" w:hAnsiTheme="minorBidi" w:cstheme="minorBidi"/>
          <w:szCs w:val="24"/>
          <w:lang w:val="en-GB"/>
        </w:rPr>
      </w:pPr>
      <w:r w:rsidRPr="004B7C75">
        <w:rPr>
          <w:rFonts w:asciiTheme="minorBidi" w:hAnsiTheme="minorBidi" w:cstheme="minorBidi"/>
          <w:szCs w:val="24"/>
        </w:rPr>
        <w:t>Komponen layanan Bimbingan dan Konseling (BK) menjadi nyawa dari pelaksanaan BK di sekolah</w:t>
      </w:r>
      <w:r>
        <w:rPr>
          <w:rFonts w:asciiTheme="minorBidi" w:hAnsiTheme="minorBidi" w:cstheme="minorBidi"/>
          <w:szCs w:val="24"/>
        </w:rPr>
        <w:t xml:space="preserve"> selama pelaksanaan kurikulum merdeka</w:t>
      </w:r>
      <w:r w:rsidRPr="004B7C75">
        <w:rPr>
          <w:rFonts w:asciiTheme="minorBidi" w:hAnsiTheme="minorBidi" w:cstheme="minorBidi"/>
          <w:szCs w:val="24"/>
        </w:rPr>
        <w:t xml:space="preserve">. Ada empat komponen. Dimulai komponen layanan dasar, layanan responsif, perencanaan dan </w:t>
      </w:r>
      <w:r w:rsidRPr="004B7C75">
        <w:rPr>
          <w:rFonts w:asciiTheme="minorBidi" w:hAnsiTheme="minorBidi" w:cstheme="minorBidi"/>
          <w:szCs w:val="24"/>
        </w:rPr>
        <w:lastRenderedPageBreak/>
        <w:t xml:space="preserve">peminatan individual, dukungan sistem. Layanan konseling termasuk dalam komponen layanan tersebut. Konseling sejatinya </w:t>
      </w:r>
      <w:proofErr w:type="spellStart"/>
      <w:r w:rsidR="00062F71">
        <w:rPr>
          <w:rFonts w:asciiTheme="minorBidi" w:hAnsiTheme="minorBidi" w:cstheme="minorBidi"/>
          <w:szCs w:val="24"/>
          <w:lang w:val="en-GB"/>
        </w:rPr>
        <w:t>termasuk</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dalam</w:t>
      </w:r>
      <w:proofErr w:type="spellEnd"/>
      <w:r w:rsidRPr="004B7C75">
        <w:rPr>
          <w:rFonts w:asciiTheme="minorBidi" w:hAnsiTheme="minorBidi" w:cstheme="minorBidi"/>
          <w:szCs w:val="24"/>
        </w:rPr>
        <w:t xml:space="preserve"> layanan responsif. Konseling menjadi bagian dari me</w:t>
      </w:r>
      <w:r w:rsidR="00062F71">
        <w:rPr>
          <w:rFonts w:asciiTheme="minorBidi" w:hAnsiTheme="minorBidi" w:cstheme="minorBidi"/>
          <w:szCs w:val="24"/>
          <w:lang w:val="en-GB"/>
        </w:rPr>
        <w:t>m</w:t>
      </w:r>
      <w:r w:rsidRPr="004B7C75">
        <w:rPr>
          <w:rFonts w:asciiTheme="minorBidi" w:hAnsiTheme="minorBidi" w:cstheme="minorBidi"/>
          <w:szCs w:val="24"/>
        </w:rPr>
        <w:t xml:space="preserve">fasilitasi penyelesaian tugas perkembangan individu </w:t>
      </w:r>
      <w:r w:rsidR="00062F71">
        <w:rPr>
          <w:rFonts w:asciiTheme="minorBidi" w:hAnsiTheme="minorBidi" w:cstheme="minorBidi"/>
          <w:szCs w:val="24"/>
          <w:lang w:val="en-GB"/>
        </w:rPr>
        <w:t>(</w:t>
      </w:r>
      <w:r w:rsidRPr="004B7C75">
        <w:rPr>
          <w:rFonts w:asciiTheme="minorBidi" w:hAnsiTheme="minorBidi" w:cstheme="minorBidi"/>
          <w:szCs w:val="24"/>
        </w:rPr>
        <w:t>murid</w:t>
      </w:r>
      <w:r w:rsidR="00062F71">
        <w:rPr>
          <w:rFonts w:asciiTheme="minorBidi" w:hAnsiTheme="minorBidi" w:cstheme="minorBidi"/>
          <w:szCs w:val="24"/>
          <w:lang w:val="en-GB"/>
        </w:rPr>
        <w:t>)</w:t>
      </w:r>
      <w:r w:rsidRPr="004B7C75">
        <w:rPr>
          <w:rFonts w:asciiTheme="minorBidi" w:hAnsiTheme="minorBidi" w:cstheme="minorBidi"/>
          <w:szCs w:val="24"/>
        </w:rPr>
        <w:t xml:space="preserve"> ketika mengalami hambatan dalam </w:t>
      </w:r>
      <w:r w:rsidR="00062F71">
        <w:rPr>
          <w:rFonts w:asciiTheme="minorBidi" w:hAnsiTheme="minorBidi" w:cstheme="minorBidi"/>
          <w:szCs w:val="24"/>
          <w:lang w:val="en-GB"/>
        </w:rPr>
        <w:t xml:space="preserve">proses </w:t>
      </w:r>
      <w:proofErr w:type="spellStart"/>
      <w:r w:rsidR="00062F71">
        <w:rPr>
          <w:rFonts w:asciiTheme="minorBidi" w:hAnsiTheme="minorBidi" w:cstheme="minorBidi"/>
          <w:szCs w:val="24"/>
          <w:lang w:val="en-GB"/>
        </w:rPr>
        <w:t>selama</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belajar</w:t>
      </w:r>
      <w:proofErr w:type="spellEnd"/>
      <w:r w:rsidR="00062F71">
        <w:rPr>
          <w:rFonts w:asciiTheme="minorBidi" w:hAnsiTheme="minorBidi" w:cstheme="minorBidi"/>
          <w:szCs w:val="24"/>
          <w:lang w:val="en-GB"/>
        </w:rPr>
        <w:t xml:space="preserve"> di </w:t>
      </w:r>
      <w:proofErr w:type="spellStart"/>
      <w:r w:rsidR="00062F71">
        <w:rPr>
          <w:rFonts w:asciiTheme="minorBidi" w:hAnsiTheme="minorBidi" w:cstheme="minorBidi"/>
          <w:szCs w:val="24"/>
          <w:lang w:val="en-GB"/>
        </w:rPr>
        <w:t>sekolah</w:t>
      </w:r>
      <w:proofErr w:type="spellEnd"/>
      <w:r w:rsidRPr="004B7C75">
        <w:rPr>
          <w:rFonts w:asciiTheme="minorBidi" w:hAnsiTheme="minorBidi" w:cstheme="minorBidi"/>
          <w:szCs w:val="24"/>
        </w:rPr>
        <w:t>.</w:t>
      </w:r>
      <w:r w:rsidR="00062F71">
        <w:rPr>
          <w:rFonts w:asciiTheme="minorBidi" w:hAnsiTheme="minorBidi" w:cstheme="minorBidi"/>
          <w:szCs w:val="24"/>
          <w:lang w:val="en-GB"/>
        </w:rPr>
        <w:t xml:space="preserve"> </w:t>
      </w:r>
      <w:r w:rsidR="00062F71" w:rsidRPr="004B7C75">
        <w:rPr>
          <w:rFonts w:asciiTheme="minorBidi" w:hAnsiTheme="minorBidi" w:cstheme="minorBidi"/>
          <w:szCs w:val="24"/>
        </w:rPr>
        <w:t>Hal ini relevan dengan prinsip BK yang membantu murid menyelesaikan tugas perkembangannya melalui pemahaman individu.</w:t>
      </w:r>
    </w:p>
    <w:p w14:paraId="153345A3" w14:textId="77777777" w:rsidR="00201194" w:rsidRPr="004B7C75" w:rsidRDefault="00201194" w:rsidP="00201194">
      <w:pPr>
        <w:tabs>
          <w:tab w:val="left" w:pos="720"/>
        </w:tabs>
        <w:spacing w:line="360" w:lineRule="auto"/>
        <w:ind w:firstLine="426"/>
        <w:jc w:val="both"/>
        <w:rPr>
          <w:rFonts w:asciiTheme="minorBidi" w:hAnsiTheme="minorBidi" w:cstheme="minorBidi"/>
          <w:szCs w:val="24"/>
        </w:rPr>
      </w:pPr>
      <w:r w:rsidRPr="004B7C75">
        <w:rPr>
          <w:rFonts w:asciiTheme="minorBidi" w:hAnsiTheme="minorBidi" w:cstheme="minorBidi"/>
          <w:szCs w:val="24"/>
        </w:rPr>
        <w:t xml:space="preserve"> </w:t>
      </w:r>
      <w:r w:rsidRPr="004B7C75">
        <w:rPr>
          <w:rFonts w:asciiTheme="minorBidi" w:hAnsiTheme="minorBidi" w:cstheme="minorBidi"/>
          <w:szCs w:val="24"/>
        </w:rPr>
        <w:tab/>
        <w:t xml:space="preserve">Salah satu problematika yang pernah terjadi dan berkaitan dengan layanan konseling berupa kekerasan oleh guru. Baik kekerasan verbal maupun kekerasan fisik. Murid menjadi korban kekerasan tersebut. Seperti yang dituturkan M, salah satu murid kelas XI yang menyampaikan pengalamannya mengalami kekerasan fisik dari guru. M mengaku mendapatkan kekerasan fisik berupa cubitan hingga membekas biru pada beberapa bagian tubuhnya. Antara lain tangan dan lengan (wawancara M, 2022). </w:t>
      </w:r>
    </w:p>
    <w:p w14:paraId="6B032EEA" w14:textId="77777777" w:rsidR="00201194" w:rsidRPr="004B7C75" w:rsidRDefault="00201194" w:rsidP="00201194">
      <w:pPr>
        <w:tabs>
          <w:tab w:val="left" w:pos="720"/>
        </w:tabs>
        <w:spacing w:line="360" w:lineRule="auto"/>
        <w:ind w:firstLine="426"/>
        <w:jc w:val="both"/>
        <w:rPr>
          <w:rFonts w:asciiTheme="minorBidi" w:hAnsiTheme="minorBidi" w:cstheme="minorBidi"/>
          <w:szCs w:val="24"/>
        </w:rPr>
      </w:pPr>
      <w:r w:rsidRPr="004B7C75">
        <w:rPr>
          <w:rFonts w:asciiTheme="minorBidi" w:hAnsiTheme="minorBidi" w:cstheme="minorBidi"/>
          <w:szCs w:val="24"/>
        </w:rPr>
        <w:t xml:space="preserve">Sedangkan AG, murid kelas XII, mengaku mendapatkan kekerasan verbal dari guru. Berupa dia dianggap bagian dari provokator teman-temannya yang sulit mendengarkan guru tersebut saat mengajar. Umpatan keras dia dapatkan dari guru tersebut. Nada tinggi juga guru tersebut lontarkan kepadanya. (wawancara AG, 2022). </w:t>
      </w:r>
    </w:p>
    <w:p w14:paraId="4CF8B0DC" w14:textId="6143FF46" w:rsidR="00062F71" w:rsidRDefault="00201194" w:rsidP="00201194">
      <w:pPr>
        <w:tabs>
          <w:tab w:val="left" w:pos="720"/>
        </w:tabs>
        <w:spacing w:line="360" w:lineRule="auto"/>
        <w:ind w:firstLine="426"/>
        <w:jc w:val="both"/>
        <w:rPr>
          <w:rFonts w:asciiTheme="minorBidi" w:hAnsiTheme="minorBidi" w:cstheme="minorBidi"/>
          <w:szCs w:val="24"/>
          <w:lang w:val="en-GB"/>
        </w:rPr>
      </w:pPr>
      <w:r w:rsidRPr="004B7C75">
        <w:rPr>
          <w:rFonts w:asciiTheme="minorBidi" w:hAnsiTheme="minorBidi" w:cstheme="minorBidi"/>
          <w:szCs w:val="24"/>
        </w:rPr>
        <w:t xml:space="preserve">Selain hasil wawancara tersebut, </w:t>
      </w:r>
      <w:proofErr w:type="spellStart"/>
      <w:r w:rsidR="00062F71">
        <w:rPr>
          <w:rFonts w:asciiTheme="minorBidi" w:hAnsiTheme="minorBidi" w:cstheme="minorBidi"/>
          <w:szCs w:val="24"/>
          <w:lang w:val="en-GB"/>
        </w:rPr>
        <w:t>penulis</w:t>
      </w:r>
      <w:proofErr w:type="spellEnd"/>
      <w:r w:rsidR="00062F71">
        <w:rPr>
          <w:rFonts w:asciiTheme="minorBidi" w:hAnsiTheme="minorBidi" w:cstheme="minorBidi"/>
          <w:szCs w:val="24"/>
          <w:lang w:val="en-GB"/>
        </w:rPr>
        <w:t xml:space="preserve"> juga </w:t>
      </w:r>
      <w:proofErr w:type="spellStart"/>
      <w:r w:rsidR="00062F71">
        <w:rPr>
          <w:rFonts w:asciiTheme="minorBidi" w:hAnsiTheme="minorBidi" w:cstheme="minorBidi"/>
          <w:szCs w:val="24"/>
          <w:lang w:val="en-GB"/>
        </w:rPr>
        <w:t>menjumpai</w:t>
      </w:r>
      <w:proofErr w:type="spellEnd"/>
      <w:r w:rsidR="00062F71">
        <w:rPr>
          <w:rFonts w:asciiTheme="minorBidi" w:hAnsiTheme="minorBidi" w:cstheme="minorBidi"/>
          <w:szCs w:val="24"/>
          <w:lang w:val="en-GB"/>
        </w:rPr>
        <w:t xml:space="preserve"> guru di </w:t>
      </w:r>
      <w:proofErr w:type="spellStart"/>
      <w:r w:rsidR="00062F71">
        <w:rPr>
          <w:rFonts w:asciiTheme="minorBidi" w:hAnsiTheme="minorBidi" w:cstheme="minorBidi"/>
          <w:szCs w:val="24"/>
          <w:lang w:val="en-GB"/>
        </w:rPr>
        <w:t>sekolah</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penulis</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melakukan</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tindakan</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kekerasan</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yaitu</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menampar</w:t>
      </w:r>
      <w:proofErr w:type="spellEnd"/>
      <w:r w:rsidR="00062F71">
        <w:rPr>
          <w:rFonts w:asciiTheme="minorBidi" w:hAnsiTheme="minorBidi" w:cstheme="minorBidi"/>
          <w:szCs w:val="24"/>
          <w:lang w:val="en-GB"/>
        </w:rPr>
        <w:t xml:space="preserve"> </w:t>
      </w:r>
      <w:r w:rsidR="004C0DE5">
        <w:rPr>
          <w:rFonts w:asciiTheme="minorBidi" w:hAnsiTheme="minorBidi" w:cstheme="minorBidi"/>
          <w:szCs w:val="24"/>
          <w:lang w:val="en-GB"/>
        </w:rPr>
        <w:t>murid</w:t>
      </w:r>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kelas</w:t>
      </w:r>
      <w:proofErr w:type="spellEnd"/>
      <w:r w:rsidR="00062F71">
        <w:rPr>
          <w:rFonts w:asciiTheme="minorBidi" w:hAnsiTheme="minorBidi" w:cstheme="minorBidi"/>
          <w:szCs w:val="24"/>
          <w:lang w:val="en-GB"/>
        </w:rPr>
        <w:t xml:space="preserve"> XII </w:t>
      </w:r>
      <w:proofErr w:type="spellStart"/>
      <w:r w:rsidR="00062F71">
        <w:rPr>
          <w:rFonts w:asciiTheme="minorBidi" w:hAnsiTheme="minorBidi" w:cstheme="minorBidi"/>
          <w:szCs w:val="24"/>
          <w:lang w:val="en-GB"/>
        </w:rPr>
        <w:t>didepan</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umum</w:t>
      </w:r>
      <w:proofErr w:type="spellEnd"/>
      <w:r w:rsidR="00062F71">
        <w:rPr>
          <w:rFonts w:asciiTheme="minorBidi" w:hAnsiTheme="minorBidi" w:cstheme="minorBidi"/>
          <w:szCs w:val="24"/>
          <w:lang w:val="en-GB"/>
        </w:rPr>
        <w:t xml:space="preserve">. Hal </w:t>
      </w:r>
      <w:proofErr w:type="spellStart"/>
      <w:r w:rsidR="00062F71">
        <w:rPr>
          <w:rFonts w:asciiTheme="minorBidi" w:hAnsiTheme="minorBidi" w:cstheme="minorBidi"/>
          <w:szCs w:val="24"/>
          <w:lang w:val="en-GB"/>
        </w:rPr>
        <w:t>ini</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terjadi</w:t>
      </w:r>
      <w:proofErr w:type="spellEnd"/>
      <w:r w:rsidR="00062F71">
        <w:rPr>
          <w:rFonts w:asciiTheme="minorBidi" w:hAnsiTheme="minorBidi" w:cstheme="minorBidi"/>
          <w:szCs w:val="24"/>
          <w:lang w:val="en-GB"/>
        </w:rPr>
        <w:t xml:space="preserve"> pada </w:t>
      </w:r>
      <w:proofErr w:type="spellStart"/>
      <w:r w:rsidR="00062F71">
        <w:rPr>
          <w:rFonts w:asciiTheme="minorBidi" w:hAnsiTheme="minorBidi" w:cstheme="minorBidi"/>
          <w:szCs w:val="24"/>
          <w:lang w:val="en-GB"/>
        </w:rPr>
        <w:t>bulan</w:t>
      </w:r>
      <w:proofErr w:type="spellEnd"/>
      <w:r w:rsidR="00062F71">
        <w:rPr>
          <w:rFonts w:asciiTheme="minorBidi" w:hAnsiTheme="minorBidi" w:cstheme="minorBidi"/>
          <w:szCs w:val="24"/>
          <w:lang w:val="en-GB"/>
        </w:rPr>
        <w:t xml:space="preserve"> November 2022 </w:t>
      </w:r>
      <w:proofErr w:type="spellStart"/>
      <w:r w:rsidR="00062F71">
        <w:rPr>
          <w:rFonts w:asciiTheme="minorBidi" w:hAnsiTheme="minorBidi" w:cstheme="minorBidi"/>
          <w:szCs w:val="24"/>
          <w:lang w:val="en-GB"/>
        </w:rPr>
        <w:t>ketika</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kegiatan</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rutin</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pagi</w:t>
      </w:r>
      <w:proofErr w:type="spellEnd"/>
      <w:r w:rsidR="00062F71">
        <w:rPr>
          <w:rFonts w:asciiTheme="minorBidi" w:hAnsiTheme="minorBidi" w:cstheme="minorBidi"/>
          <w:szCs w:val="24"/>
          <w:lang w:val="en-GB"/>
        </w:rPr>
        <w:t xml:space="preserve"> yang </w:t>
      </w:r>
      <w:proofErr w:type="spellStart"/>
      <w:r w:rsidR="00062F71">
        <w:rPr>
          <w:rFonts w:asciiTheme="minorBidi" w:hAnsiTheme="minorBidi" w:cstheme="minorBidi"/>
          <w:szCs w:val="24"/>
          <w:lang w:val="en-GB"/>
        </w:rPr>
        <w:t>diikuti</w:t>
      </w:r>
      <w:proofErr w:type="spellEnd"/>
      <w:r w:rsidR="00062F71">
        <w:rPr>
          <w:rFonts w:asciiTheme="minorBidi" w:hAnsiTheme="minorBidi" w:cstheme="minorBidi"/>
          <w:szCs w:val="24"/>
          <w:lang w:val="en-GB"/>
        </w:rPr>
        <w:t xml:space="preserve"> oleh </w:t>
      </w:r>
      <w:proofErr w:type="spellStart"/>
      <w:r w:rsidR="00062F71">
        <w:rPr>
          <w:rFonts w:asciiTheme="minorBidi" w:hAnsiTheme="minorBidi" w:cstheme="minorBidi"/>
          <w:szCs w:val="24"/>
          <w:lang w:val="en-GB"/>
        </w:rPr>
        <w:t>seluruh</w:t>
      </w:r>
      <w:proofErr w:type="spellEnd"/>
      <w:r w:rsidR="00062F71">
        <w:rPr>
          <w:rFonts w:asciiTheme="minorBidi" w:hAnsiTheme="minorBidi" w:cstheme="minorBidi"/>
          <w:szCs w:val="24"/>
          <w:lang w:val="en-GB"/>
        </w:rPr>
        <w:t xml:space="preserve"> </w:t>
      </w:r>
      <w:r w:rsidR="004C0DE5">
        <w:rPr>
          <w:rFonts w:asciiTheme="minorBidi" w:hAnsiTheme="minorBidi" w:cstheme="minorBidi"/>
          <w:szCs w:val="24"/>
          <w:lang w:val="en-GB"/>
        </w:rPr>
        <w:t>murid</w:t>
      </w:r>
      <w:r w:rsidR="00062F71">
        <w:rPr>
          <w:rFonts w:asciiTheme="minorBidi" w:hAnsiTheme="minorBidi" w:cstheme="minorBidi"/>
          <w:szCs w:val="24"/>
          <w:lang w:val="en-GB"/>
        </w:rPr>
        <w:t xml:space="preserve"> di </w:t>
      </w:r>
      <w:proofErr w:type="spellStart"/>
      <w:r w:rsidR="00062F71">
        <w:rPr>
          <w:rFonts w:asciiTheme="minorBidi" w:hAnsiTheme="minorBidi" w:cstheme="minorBidi"/>
          <w:szCs w:val="24"/>
          <w:lang w:val="en-GB"/>
        </w:rPr>
        <w:t>sekolah</w:t>
      </w:r>
      <w:proofErr w:type="spellEnd"/>
      <w:r w:rsidR="00062F71">
        <w:rPr>
          <w:rFonts w:asciiTheme="minorBidi" w:hAnsiTheme="minorBidi" w:cstheme="minorBidi"/>
          <w:szCs w:val="24"/>
          <w:lang w:val="en-GB"/>
        </w:rPr>
        <w:t xml:space="preserve">, </w:t>
      </w:r>
      <w:r w:rsidR="004C0DE5">
        <w:rPr>
          <w:rFonts w:asciiTheme="minorBidi" w:hAnsiTheme="minorBidi" w:cstheme="minorBidi"/>
          <w:szCs w:val="24"/>
          <w:lang w:val="en-GB"/>
        </w:rPr>
        <w:t>murid</w:t>
      </w:r>
      <w:r w:rsidR="00062F71">
        <w:rPr>
          <w:rFonts w:asciiTheme="minorBidi" w:hAnsiTheme="minorBidi" w:cstheme="minorBidi"/>
          <w:szCs w:val="24"/>
          <w:lang w:val="en-GB"/>
        </w:rPr>
        <w:t xml:space="preserve"> yang </w:t>
      </w:r>
      <w:proofErr w:type="spellStart"/>
      <w:r w:rsidR="00062F71">
        <w:rPr>
          <w:rFonts w:asciiTheme="minorBidi" w:hAnsiTheme="minorBidi" w:cstheme="minorBidi"/>
          <w:szCs w:val="24"/>
          <w:lang w:val="en-GB"/>
        </w:rPr>
        <w:t>bersangkutan</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bergurau</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sehingga</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diminta</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untuk</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maju</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didepan</w:t>
      </w:r>
      <w:proofErr w:type="spellEnd"/>
      <w:r w:rsidR="00062F71">
        <w:rPr>
          <w:rFonts w:asciiTheme="minorBidi" w:hAnsiTheme="minorBidi" w:cstheme="minorBidi"/>
          <w:szCs w:val="24"/>
          <w:lang w:val="en-GB"/>
        </w:rPr>
        <w:t xml:space="preserve"> dan guru </w:t>
      </w:r>
      <w:proofErr w:type="spellStart"/>
      <w:r w:rsidR="00062F71">
        <w:rPr>
          <w:rFonts w:asciiTheme="minorBidi" w:hAnsiTheme="minorBidi" w:cstheme="minorBidi"/>
          <w:szCs w:val="24"/>
          <w:lang w:val="en-GB"/>
        </w:rPr>
        <w:t>tersebut</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menampar</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siswa</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didepan</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umum</w:t>
      </w:r>
      <w:proofErr w:type="spellEnd"/>
      <w:r w:rsidR="00062F71">
        <w:rPr>
          <w:rFonts w:asciiTheme="minorBidi" w:hAnsiTheme="minorBidi" w:cstheme="minorBidi"/>
          <w:szCs w:val="24"/>
          <w:lang w:val="en-GB"/>
        </w:rPr>
        <w:t xml:space="preserve">. Hal </w:t>
      </w:r>
      <w:proofErr w:type="spellStart"/>
      <w:r w:rsidR="00062F71">
        <w:rPr>
          <w:rFonts w:asciiTheme="minorBidi" w:hAnsiTheme="minorBidi" w:cstheme="minorBidi"/>
          <w:szCs w:val="24"/>
          <w:lang w:val="en-GB"/>
        </w:rPr>
        <w:t>tersebut</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secara</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tidak</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langsung</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telah</w:t>
      </w:r>
      <w:proofErr w:type="spellEnd"/>
      <w:r w:rsidR="00062F71">
        <w:rPr>
          <w:rFonts w:asciiTheme="minorBidi" w:hAnsiTheme="minorBidi" w:cstheme="minorBidi"/>
          <w:szCs w:val="24"/>
          <w:lang w:val="en-GB"/>
        </w:rPr>
        <w:t xml:space="preserve"> </w:t>
      </w:r>
      <w:proofErr w:type="spellStart"/>
      <w:r w:rsidR="004C0DE5">
        <w:rPr>
          <w:rFonts w:asciiTheme="minorBidi" w:hAnsiTheme="minorBidi" w:cstheme="minorBidi"/>
          <w:szCs w:val="24"/>
          <w:lang w:val="en-GB"/>
        </w:rPr>
        <w:t>terjadi</w:t>
      </w:r>
      <w:proofErr w:type="spellEnd"/>
      <w:r w:rsidR="004C0DE5">
        <w:rPr>
          <w:rFonts w:asciiTheme="minorBidi" w:hAnsiTheme="minorBidi" w:cstheme="minorBidi"/>
          <w:szCs w:val="24"/>
          <w:lang w:val="en-GB"/>
        </w:rPr>
        <w:t xml:space="preserve"> </w:t>
      </w:r>
      <w:proofErr w:type="spellStart"/>
      <w:r w:rsidR="004C0DE5">
        <w:rPr>
          <w:rFonts w:asciiTheme="minorBidi" w:hAnsiTheme="minorBidi" w:cstheme="minorBidi"/>
          <w:szCs w:val="24"/>
          <w:lang w:val="en-GB"/>
        </w:rPr>
        <w:t>adanya</w:t>
      </w:r>
      <w:proofErr w:type="spellEnd"/>
      <w:r w:rsidR="004C0DE5">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kekerasan</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baik</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secara</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fisik</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dengan</w:t>
      </w:r>
      <w:proofErr w:type="spellEnd"/>
      <w:r w:rsidR="00062F71">
        <w:rPr>
          <w:rFonts w:asciiTheme="minorBidi" w:hAnsiTheme="minorBidi" w:cstheme="minorBidi"/>
          <w:szCs w:val="24"/>
          <w:lang w:val="en-GB"/>
        </w:rPr>
        <w:t xml:space="preserve"> </w:t>
      </w:r>
      <w:proofErr w:type="spellStart"/>
      <w:r w:rsidR="00062F71">
        <w:rPr>
          <w:rFonts w:asciiTheme="minorBidi" w:hAnsiTheme="minorBidi" w:cstheme="minorBidi"/>
          <w:szCs w:val="24"/>
          <w:lang w:val="en-GB"/>
        </w:rPr>
        <w:t>menampar</w:t>
      </w:r>
      <w:proofErr w:type="spellEnd"/>
      <w:r w:rsidR="00062F71">
        <w:rPr>
          <w:rFonts w:asciiTheme="minorBidi" w:hAnsiTheme="minorBidi" w:cstheme="minorBidi"/>
          <w:szCs w:val="24"/>
          <w:lang w:val="en-GB"/>
        </w:rPr>
        <w:t xml:space="preserve"> </w:t>
      </w:r>
      <w:proofErr w:type="spellStart"/>
      <w:r w:rsidR="004C0DE5">
        <w:rPr>
          <w:rFonts w:asciiTheme="minorBidi" w:hAnsiTheme="minorBidi" w:cstheme="minorBidi"/>
          <w:szCs w:val="24"/>
          <w:lang w:val="en-GB"/>
        </w:rPr>
        <w:t>maupun</w:t>
      </w:r>
      <w:proofErr w:type="spellEnd"/>
      <w:r w:rsidR="004C0DE5">
        <w:rPr>
          <w:rFonts w:asciiTheme="minorBidi" w:hAnsiTheme="minorBidi" w:cstheme="minorBidi"/>
          <w:szCs w:val="24"/>
          <w:lang w:val="en-GB"/>
        </w:rPr>
        <w:t xml:space="preserve"> </w:t>
      </w:r>
      <w:proofErr w:type="spellStart"/>
      <w:r w:rsidR="004C0DE5">
        <w:rPr>
          <w:rFonts w:asciiTheme="minorBidi" w:hAnsiTheme="minorBidi" w:cstheme="minorBidi"/>
          <w:szCs w:val="24"/>
          <w:lang w:val="en-GB"/>
        </w:rPr>
        <w:t>secara</w:t>
      </w:r>
      <w:proofErr w:type="spellEnd"/>
      <w:r w:rsidR="004C0DE5">
        <w:rPr>
          <w:rFonts w:asciiTheme="minorBidi" w:hAnsiTheme="minorBidi" w:cstheme="minorBidi"/>
          <w:szCs w:val="24"/>
          <w:lang w:val="en-GB"/>
        </w:rPr>
        <w:t xml:space="preserve"> verbal </w:t>
      </w:r>
      <w:proofErr w:type="spellStart"/>
      <w:r w:rsidR="004C0DE5">
        <w:rPr>
          <w:rFonts w:asciiTheme="minorBidi" w:hAnsiTheme="minorBidi" w:cstheme="minorBidi"/>
          <w:szCs w:val="24"/>
          <w:lang w:val="en-GB"/>
        </w:rPr>
        <w:t>dengan</w:t>
      </w:r>
      <w:proofErr w:type="spellEnd"/>
      <w:r w:rsidR="004C0DE5">
        <w:rPr>
          <w:rFonts w:asciiTheme="minorBidi" w:hAnsiTheme="minorBidi" w:cstheme="minorBidi"/>
          <w:szCs w:val="24"/>
          <w:lang w:val="en-GB"/>
        </w:rPr>
        <w:t xml:space="preserve"> </w:t>
      </w:r>
      <w:proofErr w:type="spellStart"/>
      <w:r w:rsidR="004C0DE5">
        <w:rPr>
          <w:rFonts w:asciiTheme="minorBidi" w:hAnsiTheme="minorBidi" w:cstheme="minorBidi"/>
          <w:szCs w:val="24"/>
          <w:lang w:val="en-GB"/>
        </w:rPr>
        <w:t>menyakiti</w:t>
      </w:r>
      <w:proofErr w:type="spellEnd"/>
      <w:r w:rsidR="004C0DE5">
        <w:rPr>
          <w:rFonts w:asciiTheme="minorBidi" w:hAnsiTheme="minorBidi" w:cstheme="minorBidi"/>
          <w:szCs w:val="24"/>
          <w:lang w:val="en-GB"/>
        </w:rPr>
        <w:t xml:space="preserve"> </w:t>
      </w:r>
      <w:proofErr w:type="spellStart"/>
      <w:r w:rsidR="004C0DE5">
        <w:rPr>
          <w:rFonts w:asciiTheme="minorBidi" w:hAnsiTheme="minorBidi" w:cstheme="minorBidi"/>
          <w:szCs w:val="24"/>
          <w:lang w:val="en-GB"/>
        </w:rPr>
        <w:t>psikisnya</w:t>
      </w:r>
      <w:proofErr w:type="spellEnd"/>
      <w:r w:rsidR="004C0DE5">
        <w:rPr>
          <w:rFonts w:asciiTheme="minorBidi" w:hAnsiTheme="minorBidi" w:cstheme="minorBidi"/>
          <w:szCs w:val="24"/>
          <w:lang w:val="en-GB"/>
        </w:rPr>
        <w:t xml:space="preserve"> di </w:t>
      </w:r>
      <w:proofErr w:type="spellStart"/>
      <w:r w:rsidR="004C0DE5">
        <w:rPr>
          <w:rFonts w:asciiTheme="minorBidi" w:hAnsiTheme="minorBidi" w:cstheme="minorBidi"/>
          <w:szCs w:val="24"/>
          <w:lang w:val="en-GB"/>
        </w:rPr>
        <w:t>depan</w:t>
      </w:r>
      <w:proofErr w:type="spellEnd"/>
      <w:r w:rsidR="004C0DE5">
        <w:rPr>
          <w:rFonts w:asciiTheme="minorBidi" w:hAnsiTheme="minorBidi" w:cstheme="minorBidi"/>
          <w:szCs w:val="24"/>
          <w:lang w:val="en-GB"/>
        </w:rPr>
        <w:t xml:space="preserve"> </w:t>
      </w:r>
      <w:proofErr w:type="spellStart"/>
      <w:r w:rsidR="004C0DE5">
        <w:rPr>
          <w:rFonts w:asciiTheme="minorBidi" w:hAnsiTheme="minorBidi" w:cstheme="minorBidi"/>
          <w:szCs w:val="24"/>
          <w:lang w:val="en-GB"/>
        </w:rPr>
        <w:t>umum</w:t>
      </w:r>
      <w:proofErr w:type="spellEnd"/>
      <w:r w:rsidR="004C0DE5">
        <w:rPr>
          <w:rFonts w:asciiTheme="minorBidi" w:hAnsiTheme="minorBidi" w:cstheme="minorBidi"/>
          <w:szCs w:val="24"/>
          <w:lang w:val="en-GB"/>
        </w:rPr>
        <w:t xml:space="preserve"> </w:t>
      </w:r>
      <w:proofErr w:type="spellStart"/>
      <w:r w:rsidR="004C0DE5">
        <w:rPr>
          <w:rFonts w:asciiTheme="minorBidi" w:hAnsiTheme="minorBidi" w:cstheme="minorBidi"/>
          <w:szCs w:val="24"/>
          <w:lang w:val="en-GB"/>
        </w:rPr>
        <w:t>dengan</w:t>
      </w:r>
      <w:proofErr w:type="spellEnd"/>
      <w:r w:rsidR="004C0DE5">
        <w:rPr>
          <w:rFonts w:asciiTheme="minorBidi" w:hAnsiTheme="minorBidi" w:cstheme="minorBidi"/>
          <w:szCs w:val="24"/>
          <w:lang w:val="en-GB"/>
        </w:rPr>
        <w:t xml:space="preserve"> </w:t>
      </w:r>
      <w:proofErr w:type="spellStart"/>
      <w:r w:rsidR="004C0DE5">
        <w:rPr>
          <w:rFonts w:asciiTheme="minorBidi" w:hAnsiTheme="minorBidi" w:cstheme="minorBidi"/>
          <w:szCs w:val="24"/>
          <w:lang w:val="en-GB"/>
        </w:rPr>
        <w:t>mencela</w:t>
      </w:r>
      <w:proofErr w:type="spellEnd"/>
      <w:r w:rsidR="004C0DE5">
        <w:rPr>
          <w:rFonts w:asciiTheme="minorBidi" w:hAnsiTheme="minorBidi" w:cstheme="minorBidi"/>
          <w:szCs w:val="24"/>
          <w:lang w:val="en-GB"/>
        </w:rPr>
        <w:t xml:space="preserve"> </w:t>
      </w:r>
      <w:proofErr w:type="spellStart"/>
      <w:r w:rsidR="004C0DE5">
        <w:rPr>
          <w:rFonts w:asciiTheme="minorBidi" w:hAnsiTheme="minorBidi" w:cstheme="minorBidi"/>
          <w:szCs w:val="24"/>
          <w:lang w:val="en-GB"/>
        </w:rPr>
        <w:t>siswa</w:t>
      </w:r>
      <w:proofErr w:type="spellEnd"/>
      <w:r w:rsidR="004C0DE5">
        <w:rPr>
          <w:rFonts w:asciiTheme="minorBidi" w:hAnsiTheme="minorBidi" w:cstheme="minorBidi"/>
          <w:szCs w:val="24"/>
          <w:lang w:val="en-GB"/>
        </w:rPr>
        <w:t xml:space="preserve"> </w:t>
      </w:r>
      <w:proofErr w:type="spellStart"/>
      <w:r w:rsidR="004C0DE5">
        <w:rPr>
          <w:rFonts w:asciiTheme="minorBidi" w:hAnsiTheme="minorBidi" w:cstheme="minorBidi"/>
          <w:szCs w:val="24"/>
          <w:lang w:val="en-GB"/>
        </w:rPr>
        <w:t>tersebut</w:t>
      </w:r>
      <w:proofErr w:type="spellEnd"/>
      <w:r w:rsidR="004C0DE5">
        <w:rPr>
          <w:rFonts w:asciiTheme="minorBidi" w:hAnsiTheme="minorBidi" w:cstheme="minorBidi"/>
          <w:szCs w:val="24"/>
          <w:lang w:val="en-GB"/>
        </w:rPr>
        <w:t>.</w:t>
      </w:r>
    </w:p>
    <w:p w14:paraId="08A50331" w14:textId="053AA0BC" w:rsidR="004C0DE5" w:rsidRPr="00062F71" w:rsidRDefault="004C0DE5" w:rsidP="00201194">
      <w:pPr>
        <w:tabs>
          <w:tab w:val="left" w:pos="720"/>
        </w:tabs>
        <w:spacing w:line="360" w:lineRule="auto"/>
        <w:ind w:firstLine="426"/>
        <w:jc w:val="both"/>
        <w:rPr>
          <w:rFonts w:asciiTheme="minorBidi" w:hAnsiTheme="minorBidi" w:cstheme="minorBidi"/>
          <w:szCs w:val="24"/>
          <w:lang w:val="en-GB"/>
        </w:rPr>
      </w:pPr>
      <w:proofErr w:type="spellStart"/>
      <w:r>
        <w:rPr>
          <w:rFonts w:asciiTheme="minorBidi" w:hAnsiTheme="minorBidi" w:cstheme="minorBidi"/>
          <w:szCs w:val="24"/>
          <w:lang w:val="en-GB"/>
        </w:rPr>
        <w:t>Observasi</w:t>
      </w:r>
      <w:proofErr w:type="spellEnd"/>
      <w:r>
        <w:rPr>
          <w:rFonts w:asciiTheme="minorBidi" w:hAnsiTheme="minorBidi" w:cstheme="minorBidi"/>
          <w:szCs w:val="24"/>
          <w:lang w:val="en-GB"/>
        </w:rPr>
        <w:t xml:space="preserve"> lain yang </w:t>
      </w:r>
      <w:proofErr w:type="spellStart"/>
      <w:r>
        <w:rPr>
          <w:rFonts w:asciiTheme="minorBidi" w:hAnsiTheme="minorBidi" w:cstheme="minorBidi"/>
          <w:szCs w:val="24"/>
          <w:lang w:val="en-GB"/>
        </w:rPr>
        <w:t>amati</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penulis</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yaitu</w:t>
      </w:r>
      <w:proofErr w:type="spellEnd"/>
      <w:r>
        <w:rPr>
          <w:rFonts w:asciiTheme="minorBidi" w:hAnsiTheme="minorBidi" w:cstheme="minorBidi"/>
          <w:szCs w:val="24"/>
          <w:lang w:val="en-GB"/>
        </w:rPr>
        <w:t xml:space="preserve"> guru tata </w:t>
      </w:r>
      <w:proofErr w:type="spellStart"/>
      <w:r>
        <w:rPr>
          <w:rFonts w:asciiTheme="minorBidi" w:hAnsiTheme="minorBidi" w:cstheme="minorBidi"/>
          <w:szCs w:val="24"/>
          <w:lang w:val="en-GB"/>
        </w:rPr>
        <w:t>tertib</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tatib</w:t>
      </w:r>
      <w:proofErr w:type="spellEnd"/>
      <w:r>
        <w:rPr>
          <w:rFonts w:asciiTheme="minorBidi" w:hAnsiTheme="minorBidi" w:cstheme="minorBidi"/>
          <w:szCs w:val="24"/>
          <w:lang w:val="en-GB"/>
        </w:rPr>
        <w:t xml:space="preserve">) yang </w:t>
      </w:r>
      <w:proofErr w:type="spellStart"/>
      <w:r>
        <w:rPr>
          <w:rFonts w:asciiTheme="minorBidi" w:hAnsiTheme="minorBidi" w:cstheme="minorBidi"/>
          <w:szCs w:val="24"/>
          <w:lang w:val="en-GB"/>
        </w:rPr>
        <w:t>menjewer</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telinga</w:t>
      </w:r>
      <w:proofErr w:type="spellEnd"/>
      <w:r>
        <w:rPr>
          <w:rFonts w:asciiTheme="minorBidi" w:hAnsiTheme="minorBidi" w:cstheme="minorBidi"/>
          <w:szCs w:val="24"/>
          <w:lang w:val="en-GB"/>
        </w:rPr>
        <w:t xml:space="preserve"> murid </w:t>
      </w:r>
      <w:proofErr w:type="spellStart"/>
      <w:r>
        <w:rPr>
          <w:rFonts w:asciiTheme="minorBidi" w:hAnsiTheme="minorBidi" w:cstheme="minorBidi"/>
          <w:szCs w:val="24"/>
          <w:lang w:val="en-GB"/>
        </w:rPr>
        <w:t>untuk</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segera</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masuk</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ke</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kelas</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memukul</w:t>
      </w:r>
      <w:proofErr w:type="spellEnd"/>
      <w:r>
        <w:rPr>
          <w:rFonts w:asciiTheme="minorBidi" w:hAnsiTheme="minorBidi" w:cstheme="minorBidi"/>
          <w:szCs w:val="24"/>
          <w:lang w:val="en-GB"/>
        </w:rPr>
        <w:t xml:space="preserve"> badan murid </w:t>
      </w:r>
      <w:proofErr w:type="spellStart"/>
      <w:r>
        <w:rPr>
          <w:rFonts w:asciiTheme="minorBidi" w:hAnsiTheme="minorBidi" w:cstheme="minorBidi"/>
          <w:szCs w:val="24"/>
          <w:lang w:val="en-GB"/>
        </w:rPr>
        <w:t>dengan</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menggunakan</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sajadah</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ketika</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merapikan</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shof</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hendak</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melakukan</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sholat</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dhuha</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memukul</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punggung</w:t>
      </w:r>
      <w:proofErr w:type="spellEnd"/>
      <w:r>
        <w:rPr>
          <w:rFonts w:asciiTheme="minorBidi" w:hAnsiTheme="minorBidi" w:cstheme="minorBidi"/>
          <w:szCs w:val="24"/>
          <w:lang w:val="en-GB"/>
        </w:rPr>
        <w:t xml:space="preserve"> murid </w:t>
      </w:r>
      <w:proofErr w:type="spellStart"/>
      <w:r>
        <w:rPr>
          <w:rFonts w:asciiTheme="minorBidi" w:hAnsiTheme="minorBidi" w:cstheme="minorBidi"/>
          <w:szCs w:val="24"/>
          <w:lang w:val="en-GB"/>
        </w:rPr>
        <w:t>dengan</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tangan</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ketika</w:t>
      </w:r>
      <w:proofErr w:type="spellEnd"/>
      <w:r>
        <w:rPr>
          <w:rFonts w:asciiTheme="minorBidi" w:hAnsiTheme="minorBidi" w:cstheme="minorBidi"/>
          <w:szCs w:val="24"/>
          <w:lang w:val="en-GB"/>
        </w:rPr>
        <w:t xml:space="preserve"> murid </w:t>
      </w:r>
      <w:proofErr w:type="spellStart"/>
      <w:r>
        <w:rPr>
          <w:rFonts w:asciiTheme="minorBidi" w:hAnsiTheme="minorBidi" w:cstheme="minorBidi"/>
          <w:szCs w:val="24"/>
          <w:lang w:val="en-GB"/>
        </w:rPr>
        <w:t>berkeliaran</w:t>
      </w:r>
      <w:proofErr w:type="spellEnd"/>
      <w:r>
        <w:rPr>
          <w:rFonts w:asciiTheme="minorBidi" w:hAnsiTheme="minorBidi" w:cstheme="minorBidi"/>
          <w:szCs w:val="24"/>
          <w:lang w:val="en-GB"/>
        </w:rPr>
        <w:t xml:space="preserve"> di </w:t>
      </w:r>
      <w:proofErr w:type="spellStart"/>
      <w:r>
        <w:rPr>
          <w:rFonts w:asciiTheme="minorBidi" w:hAnsiTheme="minorBidi" w:cstheme="minorBidi"/>
          <w:szCs w:val="24"/>
          <w:lang w:val="en-GB"/>
        </w:rPr>
        <w:t>luar</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kelas</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ketika</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saat</w:t>
      </w:r>
      <w:proofErr w:type="spellEnd"/>
      <w:r>
        <w:rPr>
          <w:rFonts w:asciiTheme="minorBidi" w:hAnsiTheme="minorBidi" w:cstheme="minorBidi"/>
          <w:szCs w:val="24"/>
          <w:lang w:val="en-GB"/>
        </w:rPr>
        <w:t xml:space="preserve"> jam </w:t>
      </w:r>
      <w:proofErr w:type="spellStart"/>
      <w:r>
        <w:rPr>
          <w:rFonts w:asciiTheme="minorBidi" w:hAnsiTheme="minorBidi" w:cstheme="minorBidi"/>
          <w:szCs w:val="24"/>
          <w:lang w:val="en-GB"/>
        </w:rPr>
        <w:t>belajar</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berlangsung</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menghukum</w:t>
      </w:r>
      <w:proofErr w:type="spellEnd"/>
      <w:r>
        <w:rPr>
          <w:rFonts w:asciiTheme="minorBidi" w:hAnsiTheme="minorBidi" w:cstheme="minorBidi"/>
          <w:szCs w:val="24"/>
          <w:lang w:val="en-GB"/>
        </w:rPr>
        <w:t xml:space="preserve"> murid </w:t>
      </w:r>
      <w:proofErr w:type="spellStart"/>
      <w:r>
        <w:rPr>
          <w:rFonts w:asciiTheme="minorBidi" w:hAnsiTheme="minorBidi" w:cstheme="minorBidi"/>
          <w:szCs w:val="24"/>
          <w:lang w:val="en-GB"/>
        </w:rPr>
        <w:t>dengan</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jalan</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jongkok</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mengitari</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lapangan</w:t>
      </w:r>
      <w:proofErr w:type="spellEnd"/>
      <w:r>
        <w:rPr>
          <w:rFonts w:asciiTheme="minorBidi" w:hAnsiTheme="minorBidi" w:cstheme="minorBidi"/>
          <w:szCs w:val="24"/>
          <w:lang w:val="en-GB"/>
        </w:rPr>
        <w:t xml:space="preserve"> basket </w:t>
      </w:r>
      <w:proofErr w:type="spellStart"/>
      <w:r>
        <w:rPr>
          <w:rFonts w:asciiTheme="minorBidi" w:hAnsiTheme="minorBidi" w:cstheme="minorBidi"/>
          <w:szCs w:val="24"/>
          <w:lang w:val="en-GB"/>
        </w:rPr>
        <w:t>karena</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terlambat</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memasuki</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gerbang</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sekolah</w:t>
      </w:r>
      <w:proofErr w:type="spellEnd"/>
      <w:r>
        <w:rPr>
          <w:rFonts w:asciiTheme="minorBidi" w:hAnsiTheme="minorBidi" w:cstheme="minorBidi"/>
          <w:szCs w:val="24"/>
          <w:lang w:val="en-GB"/>
        </w:rPr>
        <w:t xml:space="preserve">, dan </w:t>
      </w:r>
      <w:proofErr w:type="spellStart"/>
      <w:r>
        <w:rPr>
          <w:rFonts w:asciiTheme="minorBidi" w:hAnsiTheme="minorBidi" w:cstheme="minorBidi"/>
          <w:szCs w:val="24"/>
          <w:lang w:val="en-GB"/>
        </w:rPr>
        <w:t>melihat</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wali</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kelas</w:t>
      </w:r>
      <w:proofErr w:type="spellEnd"/>
      <w:r>
        <w:rPr>
          <w:rFonts w:asciiTheme="minorBidi" w:hAnsiTheme="minorBidi" w:cstheme="minorBidi"/>
          <w:szCs w:val="24"/>
          <w:lang w:val="en-GB"/>
        </w:rPr>
        <w:t xml:space="preserve"> yang </w:t>
      </w:r>
      <w:proofErr w:type="spellStart"/>
      <w:r>
        <w:rPr>
          <w:rFonts w:asciiTheme="minorBidi" w:hAnsiTheme="minorBidi" w:cstheme="minorBidi"/>
          <w:szCs w:val="24"/>
          <w:lang w:val="en-GB"/>
        </w:rPr>
        <w:t>menghukum</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muridnya</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dengan</w:t>
      </w:r>
      <w:proofErr w:type="spellEnd"/>
      <w:r>
        <w:rPr>
          <w:rFonts w:asciiTheme="minorBidi" w:hAnsiTheme="minorBidi" w:cstheme="minorBidi"/>
          <w:szCs w:val="24"/>
          <w:lang w:val="en-GB"/>
        </w:rPr>
        <w:t xml:space="preserve"> push up </w:t>
      </w:r>
      <w:proofErr w:type="spellStart"/>
      <w:r>
        <w:rPr>
          <w:rFonts w:asciiTheme="minorBidi" w:hAnsiTheme="minorBidi" w:cstheme="minorBidi"/>
          <w:szCs w:val="24"/>
          <w:lang w:val="en-GB"/>
        </w:rPr>
        <w:t>ketika</w:t>
      </w:r>
      <w:proofErr w:type="spellEnd"/>
      <w:r>
        <w:rPr>
          <w:rFonts w:asciiTheme="minorBidi" w:hAnsiTheme="minorBidi" w:cstheme="minorBidi"/>
          <w:szCs w:val="24"/>
          <w:lang w:val="en-GB"/>
        </w:rPr>
        <w:t xml:space="preserve"> murid </w:t>
      </w:r>
      <w:proofErr w:type="spellStart"/>
      <w:r>
        <w:rPr>
          <w:rFonts w:asciiTheme="minorBidi" w:hAnsiTheme="minorBidi" w:cstheme="minorBidi"/>
          <w:szCs w:val="24"/>
          <w:lang w:val="en-GB"/>
        </w:rPr>
        <w:t>tersebut</w:t>
      </w:r>
      <w:proofErr w:type="spellEnd"/>
      <w:r>
        <w:rPr>
          <w:rFonts w:asciiTheme="minorBidi" w:hAnsiTheme="minorBidi" w:cstheme="minorBidi"/>
          <w:szCs w:val="24"/>
          <w:lang w:val="en-GB"/>
        </w:rPr>
        <w:t xml:space="preserve"> al</w:t>
      </w:r>
      <w:r w:rsidR="00BC3D9A">
        <w:rPr>
          <w:rFonts w:asciiTheme="minorBidi" w:hAnsiTheme="minorBidi" w:cstheme="minorBidi"/>
          <w:szCs w:val="24"/>
          <w:lang w:val="en-GB"/>
        </w:rPr>
        <w:t>f</w:t>
      </w:r>
      <w:r>
        <w:rPr>
          <w:rFonts w:asciiTheme="minorBidi" w:hAnsiTheme="minorBidi" w:cstheme="minorBidi"/>
          <w:szCs w:val="24"/>
          <w:lang w:val="en-GB"/>
        </w:rPr>
        <w:t xml:space="preserve">a di </w:t>
      </w:r>
      <w:proofErr w:type="spellStart"/>
      <w:r>
        <w:rPr>
          <w:rFonts w:asciiTheme="minorBidi" w:hAnsiTheme="minorBidi" w:cstheme="minorBidi"/>
          <w:szCs w:val="24"/>
          <w:lang w:val="en-GB"/>
        </w:rPr>
        <w:t>hari</w:t>
      </w:r>
      <w:proofErr w:type="spellEnd"/>
      <w:r w:rsidR="00BC3D9A">
        <w:rPr>
          <w:rFonts w:asciiTheme="minorBidi" w:hAnsiTheme="minorBidi" w:cstheme="minorBidi"/>
          <w:szCs w:val="24"/>
          <w:lang w:val="en-GB"/>
        </w:rPr>
        <w:t xml:space="preserve"> </w:t>
      </w:r>
      <w:proofErr w:type="spellStart"/>
      <w:r>
        <w:rPr>
          <w:rFonts w:asciiTheme="minorBidi" w:hAnsiTheme="minorBidi" w:cstheme="minorBidi"/>
          <w:szCs w:val="24"/>
          <w:lang w:val="en-GB"/>
        </w:rPr>
        <w:t>sebelumnya</w:t>
      </w:r>
      <w:proofErr w:type="spellEnd"/>
      <w:r>
        <w:rPr>
          <w:rFonts w:asciiTheme="minorBidi" w:hAnsiTheme="minorBidi" w:cstheme="minorBidi"/>
          <w:szCs w:val="24"/>
          <w:lang w:val="en-GB"/>
        </w:rPr>
        <w:t>.</w:t>
      </w:r>
    </w:p>
    <w:p w14:paraId="742BC9C1" w14:textId="5779E0EC" w:rsidR="00201194" w:rsidRPr="004B7C75" w:rsidRDefault="004C0DE5" w:rsidP="00201194">
      <w:pPr>
        <w:tabs>
          <w:tab w:val="left" w:pos="720"/>
        </w:tabs>
        <w:spacing w:line="360" w:lineRule="auto"/>
        <w:ind w:firstLine="426"/>
        <w:jc w:val="both"/>
        <w:rPr>
          <w:rFonts w:asciiTheme="minorBidi" w:hAnsiTheme="minorBidi" w:cstheme="minorBidi"/>
          <w:szCs w:val="24"/>
        </w:rPr>
      </w:pPr>
      <w:r w:rsidRPr="004B7C75">
        <w:rPr>
          <w:rFonts w:asciiTheme="minorBidi" w:hAnsiTheme="minorBidi" w:cstheme="minorBidi"/>
          <w:szCs w:val="24"/>
        </w:rPr>
        <w:t>K</w:t>
      </w:r>
      <w:r w:rsidR="00201194" w:rsidRPr="004B7C75">
        <w:rPr>
          <w:rFonts w:asciiTheme="minorBidi" w:hAnsiTheme="minorBidi" w:cstheme="minorBidi"/>
          <w:szCs w:val="24"/>
        </w:rPr>
        <w:t xml:space="preserve">ekerasan guru kepada murid terbagi menjadi dua. Yakni kekerasan fisik dan kekerasan psikis. Kekerasan fisik berupa tindak menyakiti terhadap badan seseoran </w:t>
      </w:r>
      <w:r w:rsidR="00201194" w:rsidRPr="004B7C75">
        <w:rPr>
          <w:rFonts w:asciiTheme="minorBidi" w:hAnsiTheme="minorBidi" w:cstheme="minorBidi"/>
          <w:szCs w:val="24"/>
        </w:rPr>
        <w:lastRenderedPageBreak/>
        <w:t xml:space="preserve">secara jasmani (Galtung, 2003:29). Beberapa contoh kekerasan fisik ini berupa lari mengelilingi lapangan sekolah, push up dan sit up (Ilham &amp; Handoyo, 2013). </w:t>
      </w:r>
    </w:p>
    <w:p w14:paraId="4EE7EFF7" w14:textId="77777777" w:rsidR="00201194" w:rsidRPr="004B7C75" w:rsidRDefault="00201194" w:rsidP="00201194">
      <w:pPr>
        <w:tabs>
          <w:tab w:val="left" w:pos="720"/>
        </w:tabs>
        <w:spacing w:line="360" w:lineRule="auto"/>
        <w:ind w:firstLine="426"/>
        <w:jc w:val="both"/>
        <w:rPr>
          <w:rFonts w:asciiTheme="minorBidi" w:hAnsiTheme="minorBidi" w:cstheme="minorBidi"/>
          <w:szCs w:val="24"/>
        </w:rPr>
      </w:pPr>
      <w:r w:rsidRPr="004B7C75">
        <w:rPr>
          <w:rFonts w:asciiTheme="minorBidi" w:hAnsiTheme="minorBidi" w:cstheme="minorBidi"/>
          <w:szCs w:val="24"/>
        </w:rPr>
        <w:t xml:space="preserve">Ada pun hasil penelitian Eriyanti (2011) menjelaskan mengenai eksistensi kekerasan verbal guru yang terjadi pada murid. Penelitian ini mengambil data pada beberapa murid SMP di kota Malang. Kekerasan verbal yang terjadi didominasi penolakan, penghakiman disertai celaan dan ancaman terhadap murid. Kekerasan verbal ini guru ekspresikan melalui strategi langsung dan tidak langsung. </w:t>
      </w:r>
    </w:p>
    <w:p w14:paraId="32EDC480" w14:textId="77777777" w:rsidR="00201194" w:rsidRPr="004B7C75" w:rsidRDefault="00201194" w:rsidP="00201194">
      <w:pPr>
        <w:tabs>
          <w:tab w:val="left" w:pos="720"/>
        </w:tabs>
        <w:spacing w:line="360" w:lineRule="auto"/>
        <w:ind w:firstLine="426"/>
        <w:jc w:val="both"/>
        <w:rPr>
          <w:rFonts w:asciiTheme="minorBidi" w:hAnsiTheme="minorBidi" w:cstheme="minorBidi"/>
          <w:szCs w:val="24"/>
        </w:rPr>
      </w:pPr>
      <w:r w:rsidRPr="004B7C75">
        <w:rPr>
          <w:rFonts w:asciiTheme="minorBidi" w:hAnsiTheme="minorBidi" w:cstheme="minorBidi"/>
          <w:szCs w:val="24"/>
        </w:rPr>
        <w:t xml:space="preserve">Akibat kekerasan tersebut menurut Eriyanti berdampak buruk bagi murid. Situasi kelas menjadi kaku karena murid ketakutan. Selain itu dampaknya membuat murid patuh secara semu dan memunculkan ketakutan dan malu kepada teman sekelas karena mendapat kekerasan verbal di depan banyak teman. </w:t>
      </w:r>
    </w:p>
    <w:p w14:paraId="6698404F" w14:textId="77777777" w:rsidR="00201194" w:rsidRPr="004B7C75" w:rsidRDefault="00201194" w:rsidP="00201194">
      <w:pPr>
        <w:tabs>
          <w:tab w:val="left" w:pos="720"/>
        </w:tabs>
        <w:spacing w:line="360" w:lineRule="auto"/>
        <w:ind w:firstLine="426"/>
        <w:jc w:val="both"/>
        <w:rPr>
          <w:rFonts w:asciiTheme="minorBidi" w:hAnsiTheme="minorBidi" w:cstheme="minorBidi"/>
          <w:szCs w:val="24"/>
        </w:rPr>
      </w:pPr>
      <w:r w:rsidRPr="004B7C75">
        <w:rPr>
          <w:rFonts w:asciiTheme="minorBidi" w:hAnsiTheme="minorBidi" w:cstheme="minorBidi"/>
          <w:szCs w:val="24"/>
        </w:rPr>
        <w:t xml:space="preserve">Kekerasan dalam dunia persekolahan ini juga mendapat penguatan dari Muis (2017). Hasil penelitian Muis mengungkap bentuk kekerasan yang terjadi di sekolah, dalam hal ini di SMAN Kota Surabaya, berupa kekerasan verbal (mengucapkan kata-kata kasar dan menyinggung perasaan), psikologis (mengabaikan, mengancam) dan fisik (menjewer, mencubit, dan menendang). Total berjumlah 198 kejadian dengan rincian kekerasan verbal berjumlah 60 kejadian (30.3%), kekerasan berupa pemberian label terhadap murid sebanyak 12 kejadian (6.1%), kekerasan berupa pengabaian murid berjumlah 36 kejadian (18.18%), kekerasan dengan media benda sejumlah 29 kejadian (14.65%), kekerasan dengan bentuk intimidasi berjumlah 33 kejadian (16.67%), dan kekerasan fisik sebanyak 28 kejadian (14.14%). Akibatnya sebagian besar murid cenderung pasrah, dan sebanyak 10,6% mengaku mendendam dalam hati. </w:t>
      </w:r>
    </w:p>
    <w:p w14:paraId="79E8006B" w14:textId="77777777" w:rsidR="00201194" w:rsidRPr="004B7C75" w:rsidRDefault="00444F8D" w:rsidP="00201194">
      <w:pPr>
        <w:tabs>
          <w:tab w:val="left" w:pos="720"/>
        </w:tabs>
        <w:spacing w:line="360" w:lineRule="auto"/>
        <w:ind w:firstLine="426"/>
        <w:jc w:val="both"/>
        <w:rPr>
          <w:rFonts w:asciiTheme="minorBidi" w:hAnsiTheme="minorBidi" w:cstheme="minorBidi"/>
          <w:szCs w:val="24"/>
        </w:rPr>
      </w:pPr>
      <w:r>
        <w:rPr>
          <w:rFonts w:asciiTheme="minorBidi" w:hAnsiTheme="minorBidi" w:cstheme="minorBidi"/>
          <w:szCs w:val="24"/>
        </w:rPr>
        <w:t>Kek</w:t>
      </w:r>
      <w:r w:rsidR="00201194" w:rsidRPr="004B7C75">
        <w:rPr>
          <w:rFonts w:asciiTheme="minorBidi" w:hAnsiTheme="minorBidi" w:cstheme="minorBidi"/>
          <w:szCs w:val="24"/>
        </w:rPr>
        <w:t xml:space="preserve">erasan guru terhadap murid juga dialami pula oleh murid SMP. Muis (2011) memaparkan ada berbagai bentuk kekerasan yang guru lakukan terhadap murid beberapa sekolah jenjang SMPN di kota Surabaya. Kekerasan tersebut antara lain kekerasan verbal sebesar 32.6%; kekerasan psikologis sebesar 46.1%; dan fisik sebesar 12.4%. Ada pun perasaan yang muncul pada murid ketika mengalami kekerasan tersebut antara lain marah 48.9%, sakit hati 38.2%,  sedih 5.1%, minder 2.8%, dan ingin balas dendam 0.6%. </w:t>
      </w:r>
    </w:p>
    <w:p w14:paraId="54651463" w14:textId="77777777" w:rsidR="00201194" w:rsidRPr="004B7C75" w:rsidRDefault="00201194" w:rsidP="00201194">
      <w:pPr>
        <w:tabs>
          <w:tab w:val="left" w:pos="720"/>
        </w:tabs>
        <w:spacing w:line="360" w:lineRule="auto"/>
        <w:ind w:firstLine="426"/>
        <w:jc w:val="both"/>
        <w:rPr>
          <w:rFonts w:asciiTheme="minorBidi" w:hAnsiTheme="minorBidi" w:cstheme="minorBidi"/>
          <w:szCs w:val="24"/>
        </w:rPr>
      </w:pPr>
      <w:r w:rsidRPr="004B7C75">
        <w:rPr>
          <w:rFonts w:asciiTheme="minorBidi" w:hAnsiTheme="minorBidi" w:cstheme="minorBidi"/>
          <w:szCs w:val="24"/>
        </w:rPr>
        <w:t xml:space="preserve">Tak hanya terjadi di Indonesia, kekerasan pada murid juga terjadi pada belahan benua lain. Tepatnya daerah Afrika Timur. Fabri (2022) mengatakan kekerasan telah terjadi secara menyebar di sekolah-sekolah kawasan Afirka Timur. Pelaku utama dan umum kekerasan tersebut adalah guru dan teman sebaya murid. </w:t>
      </w:r>
    </w:p>
    <w:p w14:paraId="44CBFC32" w14:textId="77777777" w:rsidR="00201194" w:rsidRPr="004B7C75" w:rsidRDefault="00201194" w:rsidP="00201194">
      <w:pPr>
        <w:tabs>
          <w:tab w:val="left" w:pos="720"/>
        </w:tabs>
        <w:spacing w:line="360" w:lineRule="auto"/>
        <w:ind w:firstLine="426"/>
        <w:jc w:val="both"/>
        <w:rPr>
          <w:rFonts w:asciiTheme="minorBidi" w:hAnsiTheme="minorBidi" w:cstheme="minorBidi"/>
          <w:szCs w:val="24"/>
        </w:rPr>
      </w:pPr>
      <w:r w:rsidRPr="004B7C75">
        <w:rPr>
          <w:rFonts w:asciiTheme="minorBidi" w:hAnsiTheme="minorBidi" w:cstheme="minorBidi"/>
          <w:szCs w:val="24"/>
        </w:rPr>
        <w:t xml:space="preserve">Dampaknya pun beragam. Seperti meningkatkan ketakutan dan ketidaksukaan murid terhadap sekolah. Hal ini membuat murid menghindari sekolah dan pada </w:t>
      </w:r>
      <w:r w:rsidRPr="004B7C75">
        <w:rPr>
          <w:rFonts w:asciiTheme="minorBidi" w:hAnsiTheme="minorBidi" w:cstheme="minorBidi"/>
          <w:szCs w:val="24"/>
        </w:rPr>
        <w:lastRenderedPageBreak/>
        <w:t xml:space="preserve">akhirnya keluar dari sekolah (Gerschoff, 2017). Sebanyak 70-100 persen kekerasan guru terhadap murid juga banyak terjadi pada negara-negara yang terdapat pada sub sahara Afrika. (Gerschoff, 2017; Heekes, 2020). </w:t>
      </w:r>
    </w:p>
    <w:p w14:paraId="5F72D36D" w14:textId="77777777" w:rsidR="00BC3D9A" w:rsidRDefault="00201194" w:rsidP="00BC3D9A">
      <w:pPr>
        <w:tabs>
          <w:tab w:val="left" w:pos="720"/>
        </w:tabs>
        <w:spacing w:line="360" w:lineRule="auto"/>
        <w:ind w:firstLine="426"/>
        <w:jc w:val="both"/>
        <w:rPr>
          <w:rFonts w:asciiTheme="minorBidi" w:hAnsiTheme="minorBidi" w:cstheme="minorBidi"/>
          <w:szCs w:val="24"/>
        </w:rPr>
      </w:pPr>
      <w:r w:rsidRPr="004B7C75">
        <w:rPr>
          <w:rFonts w:asciiTheme="minorBidi" w:hAnsiTheme="minorBidi" w:cstheme="minorBidi"/>
          <w:szCs w:val="24"/>
        </w:rPr>
        <w:t xml:space="preserve">Beberapa penelitian lain juga menyebutkan beberapa dampak negatif kekerasan yang mengkhawatirkan bagi murid. Baik kekerasan fisik maupun emosional akan berpengaruh pada perkembangan murid. Termasuk diantaranya menurunkan self esteem, memunculkan kecemasan dan depresi, perilaku antisosial, kecenderungan bunuh diri, luka fisik pada diri, performa akademik yang menurun drastis. (Norman, 2012; Curie, 2015). </w:t>
      </w:r>
    </w:p>
    <w:p w14:paraId="4C876923" w14:textId="5B0BBFC2" w:rsidR="00BC3D9A" w:rsidRDefault="0033566C" w:rsidP="00BC3D9A">
      <w:pPr>
        <w:tabs>
          <w:tab w:val="left" w:pos="720"/>
        </w:tabs>
        <w:spacing w:line="360" w:lineRule="auto"/>
        <w:ind w:firstLine="426"/>
        <w:jc w:val="both"/>
        <w:rPr>
          <w:rFonts w:asciiTheme="minorBidi" w:hAnsiTheme="minorBidi" w:cstheme="minorBidi"/>
          <w:szCs w:val="24"/>
          <w:lang w:val="en-GB"/>
        </w:rPr>
      </w:pPr>
      <w:r w:rsidRPr="00BC3D9A">
        <w:rPr>
          <w:rFonts w:asciiTheme="minorBidi" w:hAnsiTheme="minorBidi" w:cstheme="minorBidi"/>
          <w:szCs w:val="24"/>
        </w:rPr>
        <w:t xml:space="preserve">Dari berbebagai temuan dari penelitian yang telah dipaparkan, kekerasan yang dialami oleh murid di sekolah dapat menimbulkan dampak negatif, baik secara fisik murid mengalami bekas luka dan rasa sakit, maupun secara psikis murid merasa dipermalukan di depan umum, adanya rasa tertekan, ketakutan, </w:t>
      </w:r>
      <w:r w:rsidR="00BC3D9A" w:rsidRPr="00BC3D9A">
        <w:rPr>
          <w:rFonts w:asciiTheme="minorBidi" w:hAnsiTheme="minorBidi" w:cstheme="minorBidi"/>
          <w:szCs w:val="24"/>
        </w:rPr>
        <w:t xml:space="preserve">kebencian, </w:t>
      </w:r>
      <w:r w:rsidRPr="00BC3D9A">
        <w:rPr>
          <w:rFonts w:asciiTheme="minorBidi" w:hAnsiTheme="minorBidi" w:cstheme="minorBidi"/>
          <w:szCs w:val="24"/>
        </w:rPr>
        <w:t xml:space="preserve">dan rasa traumatik tertentu </w:t>
      </w:r>
      <w:r w:rsidR="00BC3D9A" w:rsidRPr="00BC3D9A">
        <w:rPr>
          <w:rFonts w:asciiTheme="minorBidi" w:hAnsiTheme="minorBidi" w:cstheme="minorBidi"/>
          <w:szCs w:val="24"/>
        </w:rPr>
        <w:t>dialami masing-masing murid.</w:t>
      </w:r>
      <w:r w:rsidR="00BC3D9A">
        <w:rPr>
          <w:rFonts w:asciiTheme="minorBidi" w:hAnsiTheme="minorBidi" w:cstheme="minorBidi"/>
          <w:szCs w:val="24"/>
          <w:lang w:val="en-GB"/>
        </w:rPr>
        <w:t xml:space="preserve"> </w:t>
      </w:r>
      <w:proofErr w:type="spellStart"/>
      <w:r w:rsidR="00BC3D9A">
        <w:rPr>
          <w:rFonts w:asciiTheme="minorBidi" w:hAnsiTheme="minorBidi" w:cstheme="minorBidi"/>
          <w:szCs w:val="24"/>
          <w:lang w:val="en-GB"/>
        </w:rPr>
        <w:t>Menurut</w:t>
      </w:r>
      <w:proofErr w:type="spellEnd"/>
      <w:r w:rsidR="00BC3D9A">
        <w:rPr>
          <w:rFonts w:asciiTheme="minorBidi" w:hAnsiTheme="minorBidi" w:cstheme="minorBidi"/>
          <w:szCs w:val="24"/>
          <w:lang w:val="en-GB"/>
        </w:rPr>
        <w:t xml:space="preserve"> </w:t>
      </w:r>
      <w:proofErr w:type="spellStart"/>
      <w:r w:rsidR="00BC3D9A">
        <w:rPr>
          <w:rFonts w:asciiTheme="minorBidi" w:hAnsiTheme="minorBidi" w:cstheme="minorBidi"/>
          <w:szCs w:val="24"/>
          <w:lang w:val="en-GB"/>
        </w:rPr>
        <w:t>penulis</w:t>
      </w:r>
      <w:proofErr w:type="spellEnd"/>
      <w:r w:rsidR="00BC3D9A">
        <w:rPr>
          <w:rFonts w:asciiTheme="minorBidi" w:hAnsiTheme="minorBidi" w:cstheme="minorBidi"/>
          <w:szCs w:val="24"/>
          <w:lang w:val="en-GB"/>
        </w:rPr>
        <w:t xml:space="preserve"> Tindakan </w:t>
      </w:r>
      <w:proofErr w:type="spellStart"/>
      <w:r w:rsidR="00BC3D9A">
        <w:rPr>
          <w:rFonts w:asciiTheme="minorBidi" w:hAnsiTheme="minorBidi" w:cstheme="minorBidi"/>
          <w:szCs w:val="24"/>
          <w:lang w:val="en-GB"/>
        </w:rPr>
        <w:t>kekerasan</w:t>
      </w:r>
      <w:proofErr w:type="spellEnd"/>
      <w:r w:rsidR="00BC3D9A">
        <w:rPr>
          <w:rFonts w:asciiTheme="minorBidi" w:hAnsiTheme="minorBidi" w:cstheme="minorBidi"/>
          <w:szCs w:val="24"/>
          <w:lang w:val="en-GB"/>
        </w:rPr>
        <w:t xml:space="preserve"> yang </w:t>
      </w:r>
      <w:proofErr w:type="spellStart"/>
      <w:r w:rsidR="00BC3D9A">
        <w:rPr>
          <w:rFonts w:asciiTheme="minorBidi" w:hAnsiTheme="minorBidi" w:cstheme="minorBidi"/>
          <w:szCs w:val="24"/>
          <w:lang w:val="en-GB"/>
        </w:rPr>
        <w:t>terjadi</w:t>
      </w:r>
      <w:proofErr w:type="spellEnd"/>
      <w:r w:rsidR="00BC3D9A">
        <w:rPr>
          <w:rFonts w:asciiTheme="minorBidi" w:hAnsiTheme="minorBidi" w:cstheme="minorBidi"/>
          <w:szCs w:val="24"/>
          <w:lang w:val="en-GB"/>
        </w:rPr>
        <w:t xml:space="preserve"> di </w:t>
      </w:r>
      <w:proofErr w:type="spellStart"/>
      <w:r w:rsidR="00BC3D9A">
        <w:rPr>
          <w:rFonts w:asciiTheme="minorBidi" w:hAnsiTheme="minorBidi" w:cstheme="minorBidi"/>
          <w:szCs w:val="24"/>
          <w:lang w:val="en-GB"/>
        </w:rPr>
        <w:t>sekolah</w:t>
      </w:r>
      <w:proofErr w:type="spellEnd"/>
      <w:r w:rsidR="00BC3D9A">
        <w:rPr>
          <w:rFonts w:asciiTheme="minorBidi" w:hAnsiTheme="minorBidi" w:cstheme="minorBidi"/>
          <w:szCs w:val="24"/>
          <w:lang w:val="en-GB"/>
        </w:rPr>
        <w:t xml:space="preserve"> sangat </w:t>
      </w:r>
      <w:proofErr w:type="spellStart"/>
      <w:r w:rsidR="00BC3D9A">
        <w:rPr>
          <w:rFonts w:asciiTheme="minorBidi" w:hAnsiTheme="minorBidi" w:cstheme="minorBidi"/>
          <w:szCs w:val="24"/>
          <w:lang w:val="en-GB"/>
        </w:rPr>
        <w:t>perlu</w:t>
      </w:r>
      <w:proofErr w:type="spellEnd"/>
      <w:r w:rsidR="00BC3D9A">
        <w:rPr>
          <w:rFonts w:asciiTheme="minorBidi" w:hAnsiTheme="minorBidi" w:cstheme="minorBidi"/>
          <w:szCs w:val="24"/>
          <w:lang w:val="en-GB"/>
        </w:rPr>
        <w:t xml:space="preserve"> </w:t>
      </w:r>
      <w:proofErr w:type="spellStart"/>
      <w:r w:rsidR="00BC3D9A">
        <w:rPr>
          <w:rFonts w:asciiTheme="minorBidi" w:hAnsiTheme="minorBidi" w:cstheme="minorBidi"/>
          <w:szCs w:val="24"/>
          <w:lang w:val="en-GB"/>
        </w:rPr>
        <w:t>diurusi</w:t>
      </w:r>
      <w:proofErr w:type="spellEnd"/>
      <w:r w:rsidR="00BC3D9A">
        <w:rPr>
          <w:rFonts w:asciiTheme="minorBidi" w:hAnsiTheme="minorBidi" w:cstheme="minorBidi"/>
          <w:szCs w:val="24"/>
          <w:lang w:val="en-GB"/>
        </w:rPr>
        <w:t xml:space="preserve">, </w:t>
      </w:r>
      <w:proofErr w:type="spellStart"/>
      <w:r w:rsidR="00BC3D9A">
        <w:rPr>
          <w:rFonts w:asciiTheme="minorBidi" w:hAnsiTheme="minorBidi" w:cstheme="minorBidi"/>
          <w:szCs w:val="24"/>
          <w:lang w:val="en-GB"/>
        </w:rPr>
        <w:t>terkai</w:t>
      </w:r>
      <w:r w:rsidR="00245456">
        <w:rPr>
          <w:rFonts w:asciiTheme="minorBidi" w:hAnsiTheme="minorBidi" w:cstheme="minorBidi"/>
          <w:szCs w:val="24"/>
          <w:lang w:val="en-GB"/>
        </w:rPr>
        <w:t>t</w:t>
      </w:r>
      <w:proofErr w:type="spellEnd"/>
      <w:r w:rsidR="00BC3D9A">
        <w:rPr>
          <w:rFonts w:asciiTheme="minorBidi" w:hAnsiTheme="minorBidi" w:cstheme="minorBidi"/>
          <w:szCs w:val="24"/>
          <w:lang w:val="en-GB"/>
        </w:rPr>
        <w:t xml:space="preserve"> </w:t>
      </w:r>
      <w:proofErr w:type="spellStart"/>
      <w:r w:rsidR="00BC3D9A">
        <w:rPr>
          <w:rFonts w:asciiTheme="minorBidi" w:hAnsiTheme="minorBidi" w:cstheme="minorBidi"/>
          <w:szCs w:val="24"/>
          <w:lang w:val="en-GB"/>
        </w:rPr>
        <w:t>dengan</w:t>
      </w:r>
      <w:proofErr w:type="spellEnd"/>
      <w:r w:rsidR="00BC3D9A">
        <w:rPr>
          <w:rFonts w:asciiTheme="minorBidi" w:hAnsiTheme="minorBidi" w:cstheme="minorBidi"/>
          <w:szCs w:val="24"/>
          <w:lang w:val="en-GB"/>
        </w:rPr>
        <w:t xml:space="preserve"> </w:t>
      </w:r>
      <w:proofErr w:type="spellStart"/>
      <w:r w:rsidR="00BC3D9A">
        <w:rPr>
          <w:rFonts w:asciiTheme="minorBidi" w:hAnsiTheme="minorBidi" w:cstheme="minorBidi"/>
          <w:szCs w:val="24"/>
          <w:lang w:val="en-GB"/>
        </w:rPr>
        <w:t>kurikulum</w:t>
      </w:r>
      <w:proofErr w:type="spellEnd"/>
      <w:r w:rsidR="00BC3D9A">
        <w:rPr>
          <w:rFonts w:asciiTheme="minorBidi" w:hAnsiTheme="minorBidi" w:cstheme="minorBidi"/>
          <w:szCs w:val="24"/>
          <w:lang w:val="en-GB"/>
        </w:rPr>
        <w:t xml:space="preserve"> </w:t>
      </w:r>
      <w:proofErr w:type="spellStart"/>
      <w:r w:rsidR="00BC3D9A">
        <w:rPr>
          <w:rFonts w:asciiTheme="minorBidi" w:hAnsiTheme="minorBidi" w:cstheme="minorBidi"/>
          <w:szCs w:val="24"/>
          <w:lang w:val="en-GB"/>
        </w:rPr>
        <w:t>merdeka</w:t>
      </w:r>
      <w:proofErr w:type="spellEnd"/>
      <w:r w:rsidR="00245456">
        <w:rPr>
          <w:rFonts w:asciiTheme="minorBidi" w:hAnsiTheme="minorBidi" w:cstheme="minorBidi"/>
          <w:szCs w:val="24"/>
          <w:lang w:val="en-GB"/>
        </w:rPr>
        <w:t xml:space="preserve"> yang </w:t>
      </w:r>
      <w:proofErr w:type="spellStart"/>
      <w:r w:rsidR="00245456">
        <w:rPr>
          <w:rFonts w:asciiTheme="minorBidi" w:hAnsiTheme="minorBidi" w:cstheme="minorBidi"/>
          <w:szCs w:val="24"/>
          <w:lang w:val="en-GB"/>
        </w:rPr>
        <w:t>berhubungan</w:t>
      </w:r>
      <w:proofErr w:type="spellEnd"/>
      <w:r w:rsidR="00245456">
        <w:rPr>
          <w:rFonts w:asciiTheme="minorBidi" w:hAnsiTheme="minorBidi" w:cstheme="minorBidi"/>
          <w:szCs w:val="24"/>
          <w:lang w:val="en-GB"/>
        </w:rPr>
        <w:t xml:space="preserve"> </w:t>
      </w:r>
      <w:proofErr w:type="spellStart"/>
      <w:r w:rsidR="00245456">
        <w:rPr>
          <w:rFonts w:asciiTheme="minorBidi" w:hAnsiTheme="minorBidi" w:cstheme="minorBidi"/>
          <w:szCs w:val="24"/>
          <w:lang w:val="en-GB"/>
        </w:rPr>
        <w:t>dengan</w:t>
      </w:r>
      <w:proofErr w:type="spellEnd"/>
      <w:r w:rsidR="00245456">
        <w:rPr>
          <w:rFonts w:asciiTheme="minorBidi" w:hAnsiTheme="minorBidi" w:cstheme="minorBidi"/>
          <w:szCs w:val="24"/>
          <w:lang w:val="en-GB"/>
        </w:rPr>
        <w:t xml:space="preserve"> </w:t>
      </w:r>
      <w:proofErr w:type="spellStart"/>
      <w:r w:rsidR="00245456">
        <w:rPr>
          <w:rFonts w:asciiTheme="minorBidi" w:hAnsiTheme="minorBidi" w:cstheme="minorBidi"/>
          <w:szCs w:val="24"/>
          <w:lang w:val="en-GB"/>
        </w:rPr>
        <w:t>penguatan</w:t>
      </w:r>
      <w:proofErr w:type="spellEnd"/>
      <w:r w:rsidR="00245456">
        <w:rPr>
          <w:rFonts w:asciiTheme="minorBidi" w:hAnsiTheme="minorBidi" w:cstheme="minorBidi"/>
          <w:szCs w:val="24"/>
          <w:lang w:val="en-GB"/>
        </w:rPr>
        <w:t xml:space="preserve"> </w:t>
      </w:r>
      <w:proofErr w:type="spellStart"/>
      <w:r w:rsidR="00245456">
        <w:rPr>
          <w:rFonts w:asciiTheme="minorBidi" w:hAnsiTheme="minorBidi" w:cstheme="minorBidi"/>
          <w:szCs w:val="24"/>
          <w:lang w:val="en-GB"/>
        </w:rPr>
        <w:t>profil</w:t>
      </w:r>
      <w:proofErr w:type="spellEnd"/>
      <w:r w:rsidR="00245456">
        <w:rPr>
          <w:rFonts w:asciiTheme="minorBidi" w:hAnsiTheme="minorBidi" w:cstheme="minorBidi"/>
          <w:szCs w:val="24"/>
          <w:lang w:val="en-GB"/>
        </w:rPr>
        <w:t xml:space="preserve"> </w:t>
      </w:r>
      <w:proofErr w:type="spellStart"/>
      <w:r w:rsidR="00245456">
        <w:rPr>
          <w:rFonts w:asciiTheme="minorBidi" w:hAnsiTheme="minorBidi" w:cstheme="minorBidi"/>
          <w:szCs w:val="24"/>
          <w:lang w:val="en-GB"/>
        </w:rPr>
        <w:t>pelajar</w:t>
      </w:r>
      <w:proofErr w:type="spellEnd"/>
      <w:r w:rsidR="00245456">
        <w:rPr>
          <w:rFonts w:asciiTheme="minorBidi" w:hAnsiTheme="minorBidi" w:cstheme="minorBidi"/>
          <w:szCs w:val="24"/>
          <w:lang w:val="en-GB"/>
        </w:rPr>
        <w:t xml:space="preserve"> </w:t>
      </w:r>
      <w:proofErr w:type="spellStart"/>
      <w:r w:rsidR="00245456">
        <w:rPr>
          <w:rFonts w:asciiTheme="minorBidi" w:hAnsiTheme="minorBidi" w:cstheme="minorBidi"/>
          <w:szCs w:val="24"/>
          <w:lang w:val="en-GB"/>
        </w:rPr>
        <w:t>pancasila</w:t>
      </w:r>
      <w:proofErr w:type="spellEnd"/>
      <w:r w:rsidR="00BC3D9A">
        <w:rPr>
          <w:rFonts w:asciiTheme="minorBidi" w:hAnsiTheme="minorBidi" w:cstheme="minorBidi"/>
          <w:szCs w:val="24"/>
          <w:lang w:val="en-GB"/>
        </w:rPr>
        <w:t xml:space="preserve"> </w:t>
      </w:r>
      <w:proofErr w:type="spellStart"/>
      <w:r w:rsidR="00245456" w:rsidRPr="00245456">
        <w:rPr>
          <w:rFonts w:asciiTheme="minorBidi" w:hAnsiTheme="minorBidi" w:cstheme="minorBidi"/>
          <w:szCs w:val="24"/>
          <w:lang w:val="en-GB"/>
        </w:rPr>
        <w:t>dalam</w:t>
      </w:r>
      <w:proofErr w:type="spellEnd"/>
      <w:r w:rsidR="00245456" w:rsidRPr="00245456">
        <w:rPr>
          <w:rFonts w:asciiTheme="minorBidi" w:hAnsiTheme="minorBidi" w:cstheme="minorBidi"/>
          <w:szCs w:val="24"/>
          <w:lang w:val="en-GB"/>
        </w:rPr>
        <w:t xml:space="preserve"> </w:t>
      </w:r>
      <w:proofErr w:type="spellStart"/>
      <w:r w:rsidR="00245456" w:rsidRPr="00245456">
        <w:rPr>
          <w:rFonts w:asciiTheme="minorBidi" w:hAnsiTheme="minorBidi" w:cstheme="minorBidi"/>
          <w:szCs w:val="24"/>
          <w:lang w:val="en-GB"/>
        </w:rPr>
        <w:t>membangun</w:t>
      </w:r>
      <w:proofErr w:type="spellEnd"/>
      <w:r w:rsidR="00245456" w:rsidRPr="00245456">
        <w:rPr>
          <w:rFonts w:asciiTheme="minorBidi" w:hAnsiTheme="minorBidi" w:cstheme="minorBidi"/>
          <w:szCs w:val="24"/>
          <w:lang w:val="en-GB"/>
        </w:rPr>
        <w:t xml:space="preserve"> </w:t>
      </w:r>
      <w:proofErr w:type="spellStart"/>
      <w:r w:rsidR="00245456" w:rsidRPr="00245456">
        <w:rPr>
          <w:rFonts w:asciiTheme="minorBidi" w:hAnsiTheme="minorBidi" w:cstheme="minorBidi"/>
          <w:szCs w:val="24"/>
          <w:lang w:val="en-GB"/>
        </w:rPr>
        <w:t>karakter</w:t>
      </w:r>
      <w:proofErr w:type="spellEnd"/>
      <w:r w:rsidR="00245456" w:rsidRPr="00245456">
        <w:rPr>
          <w:rFonts w:asciiTheme="minorBidi" w:hAnsiTheme="minorBidi" w:cstheme="minorBidi"/>
          <w:szCs w:val="24"/>
          <w:lang w:val="en-GB"/>
        </w:rPr>
        <w:t xml:space="preserve"> </w:t>
      </w:r>
      <w:proofErr w:type="spellStart"/>
      <w:r w:rsidR="00245456" w:rsidRPr="00245456">
        <w:rPr>
          <w:rFonts w:asciiTheme="minorBidi" w:hAnsiTheme="minorBidi" w:cstheme="minorBidi"/>
          <w:szCs w:val="24"/>
          <w:lang w:val="en-GB"/>
        </w:rPr>
        <w:t>serta</w:t>
      </w:r>
      <w:proofErr w:type="spellEnd"/>
      <w:r w:rsidR="00245456" w:rsidRPr="00245456">
        <w:rPr>
          <w:rFonts w:asciiTheme="minorBidi" w:hAnsiTheme="minorBidi" w:cstheme="minorBidi"/>
          <w:szCs w:val="24"/>
          <w:lang w:val="en-GB"/>
        </w:rPr>
        <w:t xml:space="preserve"> </w:t>
      </w:r>
      <w:proofErr w:type="spellStart"/>
      <w:r w:rsidR="00245456" w:rsidRPr="00245456">
        <w:rPr>
          <w:rFonts w:asciiTheme="minorBidi" w:hAnsiTheme="minorBidi" w:cstheme="minorBidi"/>
          <w:szCs w:val="24"/>
          <w:lang w:val="en-GB"/>
        </w:rPr>
        <w:t>kompetensi</w:t>
      </w:r>
      <w:proofErr w:type="spellEnd"/>
      <w:r w:rsidR="00245456" w:rsidRPr="00245456">
        <w:rPr>
          <w:rFonts w:asciiTheme="minorBidi" w:hAnsiTheme="minorBidi" w:cstheme="minorBidi"/>
          <w:szCs w:val="24"/>
          <w:lang w:val="en-GB"/>
        </w:rPr>
        <w:t xml:space="preserve"> </w:t>
      </w:r>
      <w:proofErr w:type="spellStart"/>
      <w:r w:rsidR="00245456" w:rsidRPr="00245456">
        <w:rPr>
          <w:rFonts w:asciiTheme="minorBidi" w:hAnsiTheme="minorBidi" w:cstheme="minorBidi"/>
          <w:szCs w:val="24"/>
          <w:lang w:val="en-GB"/>
        </w:rPr>
        <w:t>peserta</w:t>
      </w:r>
      <w:proofErr w:type="spellEnd"/>
      <w:r w:rsidR="00245456" w:rsidRPr="00245456">
        <w:rPr>
          <w:rFonts w:asciiTheme="minorBidi" w:hAnsiTheme="minorBidi" w:cstheme="minorBidi"/>
          <w:szCs w:val="24"/>
          <w:lang w:val="en-GB"/>
        </w:rPr>
        <w:t xml:space="preserve"> </w:t>
      </w:r>
      <w:proofErr w:type="spellStart"/>
      <w:r w:rsidR="00245456" w:rsidRPr="00245456">
        <w:rPr>
          <w:rFonts w:asciiTheme="minorBidi" w:hAnsiTheme="minorBidi" w:cstheme="minorBidi"/>
          <w:szCs w:val="24"/>
          <w:lang w:val="en-GB"/>
        </w:rPr>
        <w:t>didik</w:t>
      </w:r>
      <w:proofErr w:type="spellEnd"/>
      <w:r w:rsidR="00245456">
        <w:rPr>
          <w:rFonts w:asciiTheme="minorBidi" w:hAnsiTheme="minorBidi" w:cstheme="minorBidi"/>
          <w:szCs w:val="24"/>
          <w:lang w:val="en-GB"/>
        </w:rPr>
        <w:t xml:space="preserve">. </w:t>
      </w:r>
      <w:proofErr w:type="spellStart"/>
      <w:r w:rsidR="00245456">
        <w:rPr>
          <w:rFonts w:asciiTheme="minorBidi" w:hAnsiTheme="minorBidi" w:cstheme="minorBidi"/>
          <w:szCs w:val="24"/>
          <w:lang w:val="en-GB"/>
        </w:rPr>
        <w:t>Pelajar</w:t>
      </w:r>
      <w:proofErr w:type="spellEnd"/>
      <w:r w:rsidR="00245456">
        <w:rPr>
          <w:rFonts w:asciiTheme="minorBidi" w:hAnsiTheme="minorBidi" w:cstheme="minorBidi"/>
          <w:szCs w:val="24"/>
          <w:lang w:val="en-GB"/>
        </w:rPr>
        <w:t xml:space="preserve"> </w:t>
      </w:r>
      <w:proofErr w:type="spellStart"/>
      <w:r w:rsidR="00245456">
        <w:rPr>
          <w:rFonts w:asciiTheme="minorBidi" w:hAnsiTheme="minorBidi" w:cstheme="minorBidi"/>
          <w:szCs w:val="24"/>
          <w:lang w:val="en-GB"/>
        </w:rPr>
        <w:t>atau</w:t>
      </w:r>
      <w:proofErr w:type="spellEnd"/>
      <w:r w:rsidR="00245456">
        <w:rPr>
          <w:rFonts w:asciiTheme="minorBidi" w:hAnsiTheme="minorBidi" w:cstheme="minorBidi"/>
          <w:szCs w:val="24"/>
          <w:lang w:val="en-GB"/>
        </w:rPr>
        <w:t xml:space="preserve"> murid </w:t>
      </w:r>
      <w:proofErr w:type="spellStart"/>
      <w:r w:rsidR="00245456">
        <w:rPr>
          <w:rFonts w:asciiTheme="minorBidi" w:hAnsiTheme="minorBidi" w:cstheme="minorBidi"/>
          <w:szCs w:val="24"/>
          <w:lang w:val="en-GB"/>
        </w:rPr>
        <w:t>diharapkan</w:t>
      </w:r>
      <w:proofErr w:type="spellEnd"/>
      <w:r w:rsidR="00245456">
        <w:rPr>
          <w:rFonts w:asciiTheme="minorBidi" w:hAnsiTheme="minorBidi" w:cstheme="minorBidi"/>
          <w:szCs w:val="24"/>
          <w:lang w:val="en-GB"/>
        </w:rPr>
        <w:t xml:space="preserve"> </w:t>
      </w:r>
      <w:proofErr w:type="spellStart"/>
      <w:r w:rsidR="00245456">
        <w:rPr>
          <w:rFonts w:asciiTheme="minorBidi" w:hAnsiTheme="minorBidi" w:cstheme="minorBidi"/>
          <w:szCs w:val="24"/>
          <w:lang w:val="en-GB"/>
        </w:rPr>
        <w:t>merdeka</w:t>
      </w:r>
      <w:proofErr w:type="spellEnd"/>
      <w:r w:rsidR="00245456">
        <w:rPr>
          <w:rFonts w:asciiTheme="minorBidi" w:hAnsiTheme="minorBidi" w:cstheme="minorBidi"/>
          <w:szCs w:val="24"/>
          <w:lang w:val="en-GB"/>
        </w:rPr>
        <w:t xml:space="preserve"> </w:t>
      </w:r>
      <w:proofErr w:type="spellStart"/>
      <w:r w:rsidR="00245456">
        <w:rPr>
          <w:rFonts w:asciiTheme="minorBidi" w:hAnsiTheme="minorBidi" w:cstheme="minorBidi"/>
          <w:szCs w:val="24"/>
          <w:lang w:val="en-GB"/>
        </w:rPr>
        <w:t>dalam</w:t>
      </w:r>
      <w:proofErr w:type="spellEnd"/>
      <w:r w:rsidR="00245456">
        <w:rPr>
          <w:rFonts w:asciiTheme="minorBidi" w:hAnsiTheme="minorBidi" w:cstheme="minorBidi"/>
          <w:szCs w:val="24"/>
          <w:lang w:val="en-GB"/>
        </w:rPr>
        <w:t xml:space="preserve"> </w:t>
      </w:r>
      <w:proofErr w:type="spellStart"/>
      <w:r w:rsidR="00245456">
        <w:rPr>
          <w:rFonts w:asciiTheme="minorBidi" w:hAnsiTheme="minorBidi" w:cstheme="minorBidi"/>
          <w:szCs w:val="24"/>
          <w:lang w:val="en-GB"/>
        </w:rPr>
        <w:t>belajar</w:t>
      </w:r>
      <w:proofErr w:type="spellEnd"/>
      <w:r w:rsidR="00245456">
        <w:rPr>
          <w:rFonts w:asciiTheme="minorBidi" w:hAnsiTheme="minorBidi" w:cstheme="minorBidi"/>
          <w:szCs w:val="24"/>
          <w:lang w:val="en-GB"/>
        </w:rPr>
        <w:t xml:space="preserve"> dan </w:t>
      </w:r>
      <w:proofErr w:type="spellStart"/>
      <w:r w:rsidR="00245456">
        <w:rPr>
          <w:rFonts w:asciiTheme="minorBidi" w:hAnsiTheme="minorBidi" w:cstheme="minorBidi"/>
          <w:szCs w:val="24"/>
          <w:lang w:val="en-GB"/>
        </w:rPr>
        <w:t>memiliki</w:t>
      </w:r>
      <w:proofErr w:type="spellEnd"/>
      <w:r w:rsidR="00245456">
        <w:rPr>
          <w:rFonts w:asciiTheme="minorBidi" w:hAnsiTheme="minorBidi" w:cstheme="minorBidi"/>
          <w:szCs w:val="24"/>
          <w:lang w:val="en-GB"/>
        </w:rPr>
        <w:t xml:space="preserve"> </w:t>
      </w:r>
      <w:proofErr w:type="spellStart"/>
      <w:r w:rsidR="00245456">
        <w:rPr>
          <w:rFonts w:asciiTheme="minorBidi" w:hAnsiTheme="minorBidi" w:cstheme="minorBidi"/>
          <w:szCs w:val="24"/>
          <w:lang w:val="en-GB"/>
        </w:rPr>
        <w:t>karakter</w:t>
      </w:r>
      <w:proofErr w:type="spellEnd"/>
      <w:r w:rsidR="00245456">
        <w:rPr>
          <w:rFonts w:asciiTheme="minorBidi" w:hAnsiTheme="minorBidi" w:cstheme="minorBidi"/>
          <w:szCs w:val="24"/>
          <w:lang w:val="en-GB"/>
        </w:rPr>
        <w:t xml:space="preserve"> yang </w:t>
      </w:r>
      <w:proofErr w:type="spellStart"/>
      <w:r w:rsidR="00245456">
        <w:rPr>
          <w:rFonts w:asciiTheme="minorBidi" w:hAnsiTheme="minorBidi" w:cstheme="minorBidi"/>
          <w:szCs w:val="24"/>
          <w:lang w:val="en-GB"/>
        </w:rPr>
        <w:t>baik</w:t>
      </w:r>
      <w:proofErr w:type="spellEnd"/>
      <w:r w:rsidR="00245456">
        <w:rPr>
          <w:rFonts w:asciiTheme="minorBidi" w:hAnsiTheme="minorBidi" w:cstheme="minorBidi"/>
          <w:szCs w:val="24"/>
          <w:lang w:val="en-GB"/>
        </w:rPr>
        <w:t xml:space="preserve"> </w:t>
      </w:r>
      <w:proofErr w:type="spellStart"/>
      <w:r w:rsidR="00245456">
        <w:rPr>
          <w:rFonts w:asciiTheme="minorBidi" w:hAnsiTheme="minorBidi" w:cstheme="minorBidi"/>
          <w:szCs w:val="24"/>
          <w:lang w:val="en-GB"/>
        </w:rPr>
        <w:t>sesuai</w:t>
      </w:r>
      <w:proofErr w:type="spellEnd"/>
      <w:r w:rsidR="00245456">
        <w:rPr>
          <w:rFonts w:asciiTheme="minorBidi" w:hAnsiTheme="minorBidi" w:cstheme="minorBidi"/>
          <w:szCs w:val="24"/>
          <w:lang w:val="en-GB"/>
        </w:rPr>
        <w:t xml:space="preserve"> </w:t>
      </w:r>
      <w:proofErr w:type="spellStart"/>
      <w:r w:rsidR="00245456">
        <w:rPr>
          <w:rFonts w:asciiTheme="minorBidi" w:hAnsiTheme="minorBidi" w:cstheme="minorBidi"/>
          <w:szCs w:val="24"/>
          <w:lang w:val="en-GB"/>
        </w:rPr>
        <w:t>dengan</w:t>
      </w:r>
      <w:proofErr w:type="spellEnd"/>
      <w:r w:rsidR="00245456">
        <w:rPr>
          <w:rFonts w:asciiTheme="minorBidi" w:hAnsiTheme="minorBidi" w:cstheme="minorBidi"/>
          <w:szCs w:val="24"/>
          <w:lang w:val="en-GB"/>
        </w:rPr>
        <w:t xml:space="preserve"> </w:t>
      </w:r>
      <w:proofErr w:type="spellStart"/>
      <w:r w:rsidR="00245456">
        <w:rPr>
          <w:rFonts w:asciiTheme="minorBidi" w:hAnsiTheme="minorBidi" w:cstheme="minorBidi"/>
          <w:szCs w:val="24"/>
          <w:lang w:val="en-GB"/>
        </w:rPr>
        <w:t>nilai-nilai</w:t>
      </w:r>
      <w:proofErr w:type="spellEnd"/>
      <w:r w:rsidR="00245456">
        <w:rPr>
          <w:rFonts w:asciiTheme="minorBidi" w:hAnsiTheme="minorBidi" w:cstheme="minorBidi"/>
          <w:szCs w:val="24"/>
          <w:lang w:val="en-GB"/>
        </w:rPr>
        <w:t xml:space="preserve"> Pancasila. </w:t>
      </w:r>
    </w:p>
    <w:p w14:paraId="1876635F" w14:textId="3534FAD4" w:rsidR="00201194" w:rsidRPr="004B7C75" w:rsidRDefault="00201194" w:rsidP="00BC3D9A">
      <w:pPr>
        <w:tabs>
          <w:tab w:val="left" w:pos="720"/>
        </w:tabs>
        <w:spacing w:line="360" w:lineRule="auto"/>
        <w:ind w:firstLine="426"/>
        <w:jc w:val="both"/>
        <w:rPr>
          <w:rFonts w:asciiTheme="minorBidi" w:hAnsiTheme="minorBidi" w:cstheme="minorBidi"/>
          <w:szCs w:val="24"/>
        </w:rPr>
      </w:pPr>
      <w:r w:rsidRPr="004B7C75">
        <w:rPr>
          <w:rFonts w:asciiTheme="minorBidi" w:hAnsiTheme="minorBidi" w:cstheme="minorBidi"/>
          <w:szCs w:val="24"/>
        </w:rPr>
        <w:t xml:space="preserve">Adanya fenomena kekerasan terhadap murid tersebut dapat diupayakan untuk mendapat pengentasan dengan layanan responsif. Layanan responsif ini berupa layanan konseling baik individu maupun kelompok. Berbagai pendekatan tersedia, mulai dari psikoanalisis hingga postmodern konseling berfokus solusi. Sayangnya sebagian besar model pendekatan tersebut masih berlatar belakang masyarakat barat (Eropa dan Amerika Utara). Sebuah tawaran pendekatan konseling ketimuran dapat menggunakan konseling model KIPAS. Sebuah temuan terbaru model konseling berjiwa budaya Nusantara yang ditemukan oleh Andi Mappiare (2021). </w:t>
      </w:r>
    </w:p>
    <w:p w14:paraId="10CF0556" w14:textId="77777777" w:rsidR="00201194" w:rsidRPr="004B7C75" w:rsidRDefault="00201194" w:rsidP="00201194">
      <w:pPr>
        <w:tabs>
          <w:tab w:val="left" w:pos="720"/>
        </w:tabs>
        <w:spacing w:line="360" w:lineRule="auto"/>
        <w:ind w:firstLine="426"/>
        <w:jc w:val="both"/>
        <w:rPr>
          <w:rFonts w:asciiTheme="minorBidi" w:hAnsiTheme="minorBidi" w:cstheme="minorBidi"/>
          <w:szCs w:val="24"/>
        </w:rPr>
      </w:pPr>
      <w:r w:rsidRPr="004B7C75">
        <w:rPr>
          <w:rFonts w:asciiTheme="minorBidi" w:hAnsiTheme="minorBidi" w:cstheme="minorBidi"/>
          <w:szCs w:val="24"/>
        </w:rPr>
        <w:t xml:space="preserve">Bagaimana hubungannya kekerasan murid dengan konseling model KIPAS? Tentu untuk kemanfaatan dan keefektifannya akan ditelaah bersama dalam artikel ilmiah ini. Namun upaya menfasilitasi individu murid untuk lepas dari kekerasan yang dia alami tentu harus lah berangkat dari tempat atau akar lokasi dimana murid tersebut berada. Secara universal memang bisa menggunakan pendekatan konseling lainnya, mengingat ada nilai-nilai universal yang dapat bisa diambil dari tiap pendekatan konseling walau pun itu dari barat. Seperti empati, tulus, hingga menerima tanpa syarat. Itu tetap bisa dipakai dalam proses konseling. </w:t>
      </w:r>
    </w:p>
    <w:p w14:paraId="710C7534" w14:textId="77777777" w:rsidR="00201194" w:rsidRPr="004B7C75" w:rsidRDefault="00201194" w:rsidP="00201194">
      <w:pPr>
        <w:tabs>
          <w:tab w:val="left" w:pos="720"/>
        </w:tabs>
        <w:spacing w:line="360" w:lineRule="auto"/>
        <w:ind w:firstLine="426"/>
        <w:jc w:val="both"/>
        <w:rPr>
          <w:rFonts w:asciiTheme="minorBidi" w:hAnsiTheme="minorBidi" w:cstheme="minorBidi"/>
          <w:szCs w:val="24"/>
        </w:rPr>
      </w:pPr>
      <w:r w:rsidRPr="004B7C75">
        <w:rPr>
          <w:rFonts w:asciiTheme="minorBidi" w:hAnsiTheme="minorBidi" w:cstheme="minorBidi"/>
          <w:szCs w:val="24"/>
        </w:rPr>
        <w:lastRenderedPageBreak/>
        <w:t xml:space="preserve">Konseling KIPAS sendiri menawarkan skema-skema pengentasan yang dimiliki untuk turut membantu individu berkembang menjadi optimal. Tak terkecuali dengan murid yang menjadi korban kekerasan guru. Pengentasan sejak awal dapat membantu murid untuk bisa mengembangkan dirinya lebih optimal dan tidak terpuruk dengan trauma kekerasan yang dia alami. Atau bahkan dapat membuatnya kelak menjadi “orang jahat” karena berupaya melampiaskan kekerasan yang dia terima saat bersekolah kepada orang lain. Tentu hal ini wajib menjadi perhatian bersama. </w:t>
      </w:r>
    </w:p>
    <w:p w14:paraId="05F9383E" w14:textId="77777777" w:rsidR="00201194" w:rsidRPr="004B7C75" w:rsidRDefault="00201194" w:rsidP="00201194">
      <w:pPr>
        <w:tabs>
          <w:tab w:val="left" w:pos="720"/>
        </w:tabs>
        <w:spacing w:line="360" w:lineRule="auto"/>
        <w:ind w:firstLine="426"/>
        <w:jc w:val="both"/>
        <w:rPr>
          <w:rFonts w:asciiTheme="minorBidi" w:hAnsiTheme="minorBidi" w:cstheme="minorBidi"/>
          <w:szCs w:val="24"/>
        </w:rPr>
      </w:pPr>
      <w:r w:rsidRPr="004B7C75">
        <w:rPr>
          <w:rFonts w:asciiTheme="minorBidi" w:hAnsiTheme="minorBidi" w:cstheme="minorBidi"/>
          <w:szCs w:val="24"/>
        </w:rPr>
        <w:t xml:space="preserve">Dari beberapa alasan tersebut, maka peneliti mengemukakan pertanyaan penelitian, bagaimana konseling model KIPAS membantu konseli korban kekerasan oleh guru? Dari pertanyaan itu harapannya publik dapat mengetahui kegunaan konseling KIPAS terhadap murid korban kekerasan guru. Sehingga banyak makna dan pengalaman yang dapat diperoleh dari penelitian ini. </w:t>
      </w:r>
    </w:p>
    <w:p w14:paraId="44EF48D0" w14:textId="77777777" w:rsidR="00201194" w:rsidRPr="004B7C75" w:rsidRDefault="00201194" w:rsidP="00201194">
      <w:pPr>
        <w:tabs>
          <w:tab w:val="left" w:pos="720"/>
        </w:tabs>
        <w:spacing w:line="360" w:lineRule="auto"/>
        <w:ind w:firstLine="567"/>
        <w:jc w:val="both"/>
        <w:rPr>
          <w:rFonts w:asciiTheme="minorBidi" w:hAnsiTheme="minorBidi" w:cstheme="minorBidi"/>
          <w:szCs w:val="24"/>
        </w:rPr>
      </w:pPr>
    </w:p>
    <w:p w14:paraId="2AC9266F" w14:textId="77777777" w:rsidR="00201194" w:rsidRPr="004B7C75" w:rsidRDefault="00201194" w:rsidP="00201194">
      <w:pPr>
        <w:pStyle w:val="Heading1"/>
        <w:tabs>
          <w:tab w:val="left" w:pos="720"/>
        </w:tabs>
        <w:suppressAutoHyphens/>
        <w:spacing w:line="360" w:lineRule="auto"/>
        <w:jc w:val="both"/>
        <w:rPr>
          <w:rFonts w:asciiTheme="minorBidi" w:hAnsiTheme="minorBidi"/>
          <w:i/>
          <w:sz w:val="24"/>
          <w:szCs w:val="24"/>
        </w:rPr>
      </w:pPr>
      <w:r w:rsidRPr="004B7C75">
        <w:rPr>
          <w:rFonts w:asciiTheme="minorBidi" w:hAnsiTheme="minorBidi"/>
          <w:sz w:val="24"/>
          <w:szCs w:val="24"/>
        </w:rPr>
        <w:t xml:space="preserve">METODE PENELITIAN </w:t>
      </w:r>
    </w:p>
    <w:p w14:paraId="01D4461F" w14:textId="77777777" w:rsidR="00201194" w:rsidRPr="004B7C75" w:rsidRDefault="00201194" w:rsidP="00201194">
      <w:pPr>
        <w:tabs>
          <w:tab w:val="left" w:pos="720"/>
        </w:tabs>
        <w:spacing w:line="360" w:lineRule="auto"/>
        <w:ind w:firstLine="426"/>
        <w:jc w:val="both"/>
        <w:rPr>
          <w:rFonts w:asciiTheme="minorBidi" w:hAnsiTheme="minorBidi" w:cstheme="minorBidi"/>
          <w:szCs w:val="24"/>
        </w:rPr>
      </w:pPr>
      <w:r w:rsidRPr="004B7C75">
        <w:rPr>
          <w:rFonts w:asciiTheme="minorBidi" w:hAnsiTheme="minorBidi" w:cstheme="minorBidi"/>
          <w:szCs w:val="24"/>
        </w:rPr>
        <w:t xml:space="preserve">Metode penelitian yang digunakan dalam penlitian ini yakni metode </w:t>
      </w:r>
      <w:r w:rsidRPr="00444F8D">
        <w:rPr>
          <w:rFonts w:asciiTheme="minorBidi" w:hAnsiTheme="minorBidi" w:cstheme="minorBidi"/>
          <w:i/>
          <w:iCs/>
          <w:szCs w:val="24"/>
        </w:rPr>
        <w:t>systematic literature review</w:t>
      </w:r>
      <w:r w:rsidRPr="004B7C75">
        <w:rPr>
          <w:rFonts w:asciiTheme="minorBidi" w:hAnsiTheme="minorBidi" w:cstheme="minorBidi"/>
          <w:szCs w:val="24"/>
        </w:rPr>
        <w:t xml:space="preserve">. Yakni metode mengumpulkan, menyeleksi, dan menarik kesimpulan dari penelitian-penelitian terdahulu yang relevan atas topik yang peneliti ambil. Menurut Harahap (2019) langkah metode SLR antara lain merumuskan permasalahan, mencari literatur, evaluasi data, dan analisis-interpetrasikan. </w:t>
      </w:r>
    </w:p>
    <w:p w14:paraId="4792C5EA" w14:textId="77777777" w:rsidR="00201194" w:rsidRPr="004B7C75" w:rsidRDefault="00201194" w:rsidP="00201194">
      <w:pPr>
        <w:tabs>
          <w:tab w:val="left" w:pos="720"/>
        </w:tabs>
        <w:spacing w:line="360" w:lineRule="auto"/>
        <w:ind w:firstLine="426"/>
        <w:jc w:val="both"/>
        <w:rPr>
          <w:rFonts w:asciiTheme="minorBidi" w:hAnsiTheme="minorBidi" w:cstheme="minorBidi"/>
          <w:szCs w:val="24"/>
        </w:rPr>
      </w:pPr>
      <w:r w:rsidRPr="004B7C75">
        <w:rPr>
          <w:rFonts w:asciiTheme="minorBidi" w:hAnsiTheme="minorBidi" w:cstheme="minorBidi"/>
          <w:szCs w:val="24"/>
        </w:rPr>
        <w:t xml:space="preserve">Kegiatan merumuskan permasalahan terdiri atas perumusan fokus yang akan dicari pada artikel yakni bagaimana konseling KIPAS membantu konseli korban kekerasan guru? Kemudian mencari literatur berarti mencari jurnal-jurnal penelitian terdahulu yang relevan dengan pertanyaan penelitian. Google scholar dengan batasan tahun 2017-2022 menjadi tempat melakukan pencarian. Karena KIPAS sendiri baru mulai banyak diteliti pada tahun 2017 ke atas. Pada tahap evaluasi data maka mulai memilih dan memilah mana yang relevan dengan pertanyaan penelitian. Dan terakhir melakukan analisis dan menginterpretasikan. </w:t>
      </w:r>
    </w:p>
    <w:p w14:paraId="64BF73C1" w14:textId="77777777" w:rsidR="00201194" w:rsidRPr="004B7C75" w:rsidRDefault="00201194" w:rsidP="00201194">
      <w:pPr>
        <w:tabs>
          <w:tab w:val="left" w:pos="720"/>
        </w:tabs>
        <w:spacing w:line="360" w:lineRule="auto"/>
        <w:ind w:firstLine="426"/>
        <w:jc w:val="both"/>
        <w:rPr>
          <w:rFonts w:asciiTheme="minorBidi" w:hAnsiTheme="minorBidi" w:cstheme="minorBidi"/>
          <w:szCs w:val="24"/>
        </w:rPr>
      </w:pPr>
      <w:r w:rsidRPr="004B7C75">
        <w:rPr>
          <w:rFonts w:asciiTheme="minorBidi" w:hAnsiTheme="minorBidi" w:cstheme="minorBidi"/>
          <w:szCs w:val="24"/>
        </w:rPr>
        <w:t>Dari pencarian melalui google scholar terdapat 30 artikel penelitian terdahulu mengenai konseling KIPAS. Setelah melalui seleksi sesuai fokus penelitian maka didapatkan lah e</w:t>
      </w:r>
      <w:r>
        <w:rPr>
          <w:rFonts w:asciiTheme="minorBidi" w:hAnsiTheme="minorBidi" w:cstheme="minorBidi"/>
          <w:szCs w:val="24"/>
        </w:rPr>
        <w:t>nam</w:t>
      </w:r>
      <w:r w:rsidRPr="004B7C75">
        <w:rPr>
          <w:rFonts w:asciiTheme="minorBidi" w:hAnsiTheme="minorBidi" w:cstheme="minorBidi"/>
          <w:szCs w:val="24"/>
        </w:rPr>
        <w:t xml:space="preserve"> artikel yang relevan dengan fokus penelitian. Itu pun tidak langsung berkaitan dengan murid yang mengalami kekerasan melainkan relevan dengan konsep pengentasan problematika yang dialami konseli. Masing-masing artikel dibedah dengan membaca seksama tentang sumbangsihnya untuk membantu konseli korban kekerasan guru. </w:t>
      </w:r>
    </w:p>
    <w:p w14:paraId="1FC8AA7A" w14:textId="77777777" w:rsidR="00201194" w:rsidRPr="004B7C75" w:rsidRDefault="00201194" w:rsidP="00201194">
      <w:pPr>
        <w:tabs>
          <w:tab w:val="left" w:pos="720"/>
        </w:tabs>
        <w:spacing w:line="360" w:lineRule="auto"/>
        <w:ind w:firstLine="426"/>
        <w:jc w:val="both"/>
        <w:rPr>
          <w:rFonts w:asciiTheme="minorBidi" w:hAnsiTheme="minorBidi" w:cstheme="minorBidi"/>
          <w:szCs w:val="24"/>
        </w:rPr>
      </w:pPr>
      <w:r w:rsidRPr="004B7C75">
        <w:rPr>
          <w:rFonts w:asciiTheme="minorBidi" w:hAnsiTheme="minorBidi" w:cstheme="minorBidi"/>
          <w:szCs w:val="24"/>
        </w:rPr>
        <w:tab/>
      </w:r>
    </w:p>
    <w:p w14:paraId="7040CB5B" w14:textId="77777777" w:rsidR="00201194" w:rsidRPr="004B7C75" w:rsidRDefault="00201194" w:rsidP="00201194">
      <w:pPr>
        <w:pStyle w:val="Heading1"/>
        <w:tabs>
          <w:tab w:val="left" w:pos="720"/>
        </w:tabs>
        <w:suppressAutoHyphens/>
        <w:spacing w:line="360" w:lineRule="auto"/>
        <w:jc w:val="both"/>
        <w:rPr>
          <w:rFonts w:asciiTheme="minorBidi" w:hAnsiTheme="minorBidi"/>
          <w:i/>
          <w:sz w:val="24"/>
          <w:szCs w:val="24"/>
        </w:rPr>
      </w:pPr>
      <w:r w:rsidRPr="004B7C75">
        <w:rPr>
          <w:rFonts w:asciiTheme="minorBidi" w:hAnsiTheme="minorBidi"/>
          <w:sz w:val="24"/>
          <w:szCs w:val="24"/>
        </w:rPr>
        <w:lastRenderedPageBreak/>
        <w:t>HASIL DAN PEMBAHASAN</w:t>
      </w:r>
      <w:r w:rsidRPr="004B7C75">
        <w:rPr>
          <w:rFonts w:asciiTheme="minorBidi" w:hAnsiTheme="minorBidi"/>
          <w:b w:val="0"/>
          <w:sz w:val="24"/>
          <w:szCs w:val="24"/>
          <w:vertAlign w:val="superscript"/>
        </w:rPr>
        <w:t xml:space="preserve"> </w:t>
      </w:r>
    </w:p>
    <w:p w14:paraId="00C65561" w14:textId="77777777" w:rsidR="00201194" w:rsidRPr="004B7C75" w:rsidRDefault="00201194" w:rsidP="00541A91">
      <w:pPr>
        <w:tabs>
          <w:tab w:val="left" w:pos="720"/>
        </w:tabs>
        <w:spacing w:line="360" w:lineRule="auto"/>
        <w:ind w:firstLine="426"/>
        <w:jc w:val="both"/>
        <w:rPr>
          <w:rFonts w:asciiTheme="minorBidi" w:hAnsiTheme="minorBidi" w:cstheme="minorBidi"/>
          <w:szCs w:val="24"/>
        </w:rPr>
      </w:pPr>
      <w:r w:rsidRPr="004B7C75">
        <w:rPr>
          <w:rFonts w:asciiTheme="minorBidi" w:hAnsiTheme="minorBidi" w:cstheme="minorBidi"/>
          <w:szCs w:val="24"/>
        </w:rPr>
        <w:t xml:space="preserve">Indonesia masih lekat dengan kesan rezim represif. Penertiban anak dengan menggunakan metode kekerasan masih menjadi pilihan. Terjadinya kekerasan guru terhadap murid menjadi bagian dari pelanggengan rezim represif tersebut. Penelitian terdahulu mengenai konseling KIPAS berbagi mengenai sumbangsih yang bisa diterapkan untuk mengentaskan problematika kekerasan guru kepada konseli. Hasil pengkajian tersebut adalah sebagai berikut: </w:t>
      </w:r>
    </w:p>
    <w:p w14:paraId="53C60C54" w14:textId="77777777" w:rsidR="00201194" w:rsidRPr="004B7C75" w:rsidRDefault="00201194" w:rsidP="00201194">
      <w:pPr>
        <w:tabs>
          <w:tab w:val="left" w:pos="720"/>
        </w:tabs>
        <w:spacing w:line="360" w:lineRule="auto"/>
        <w:ind w:firstLine="426"/>
        <w:jc w:val="center"/>
        <w:rPr>
          <w:rFonts w:asciiTheme="minorBidi" w:hAnsiTheme="minorBidi" w:cstheme="minorBidi"/>
          <w:b/>
          <w:bCs/>
          <w:szCs w:val="24"/>
        </w:rPr>
      </w:pPr>
      <w:r w:rsidRPr="004B7C75">
        <w:rPr>
          <w:rFonts w:asciiTheme="minorBidi" w:hAnsiTheme="minorBidi" w:cstheme="minorBidi"/>
          <w:b/>
          <w:bCs/>
          <w:szCs w:val="24"/>
        </w:rPr>
        <w:t>Hasil Pengkajian Artikel</w:t>
      </w:r>
    </w:p>
    <w:tbl>
      <w:tblPr>
        <w:tblStyle w:val="TableGrid"/>
        <w:tblW w:w="0" w:type="auto"/>
        <w:tblLook w:val="04A0" w:firstRow="1" w:lastRow="0" w:firstColumn="1" w:lastColumn="0" w:noHBand="0" w:noVBand="1"/>
      </w:tblPr>
      <w:tblGrid>
        <w:gridCol w:w="662"/>
        <w:gridCol w:w="3401"/>
        <w:gridCol w:w="4374"/>
      </w:tblGrid>
      <w:tr w:rsidR="00201194" w:rsidRPr="004B7C75" w14:paraId="5BBF0D81" w14:textId="77777777" w:rsidTr="002C5C49">
        <w:tc>
          <w:tcPr>
            <w:tcW w:w="675" w:type="dxa"/>
          </w:tcPr>
          <w:p w14:paraId="6FD3E528" w14:textId="77777777" w:rsidR="00201194" w:rsidRPr="004B7C75" w:rsidRDefault="00201194" w:rsidP="002C5C49">
            <w:pPr>
              <w:tabs>
                <w:tab w:val="left" w:pos="720"/>
              </w:tabs>
              <w:spacing w:line="360" w:lineRule="auto"/>
              <w:jc w:val="both"/>
              <w:rPr>
                <w:rFonts w:asciiTheme="minorBidi" w:hAnsiTheme="minorBidi" w:cstheme="minorBidi"/>
                <w:b/>
                <w:bCs/>
                <w:szCs w:val="24"/>
              </w:rPr>
            </w:pPr>
            <w:r w:rsidRPr="004B7C75">
              <w:rPr>
                <w:rFonts w:asciiTheme="minorBidi" w:hAnsiTheme="minorBidi" w:cstheme="minorBidi"/>
                <w:b/>
                <w:bCs/>
                <w:szCs w:val="24"/>
              </w:rPr>
              <w:t xml:space="preserve">No </w:t>
            </w:r>
          </w:p>
        </w:tc>
        <w:tc>
          <w:tcPr>
            <w:tcW w:w="3544" w:type="dxa"/>
          </w:tcPr>
          <w:p w14:paraId="2F0B1164" w14:textId="77777777" w:rsidR="00201194" w:rsidRPr="004B7C75" w:rsidRDefault="00201194" w:rsidP="002C5C49">
            <w:pPr>
              <w:tabs>
                <w:tab w:val="left" w:pos="720"/>
              </w:tabs>
              <w:spacing w:line="360" w:lineRule="auto"/>
              <w:jc w:val="both"/>
              <w:rPr>
                <w:rFonts w:asciiTheme="minorBidi" w:hAnsiTheme="minorBidi" w:cstheme="minorBidi"/>
                <w:b/>
                <w:bCs/>
                <w:szCs w:val="24"/>
              </w:rPr>
            </w:pPr>
            <w:r w:rsidRPr="004B7C75">
              <w:rPr>
                <w:rFonts w:asciiTheme="minorBidi" w:hAnsiTheme="minorBidi" w:cstheme="minorBidi"/>
                <w:b/>
                <w:bCs/>
                <w:szCs w:val="24"/>
              </w:rPr>
              <w:t xml:space="preserve">Penelitian &amp; Penulis </w:t>
            </w:r>
          </w:p>
        </w:tc>
        <w:tc>
          <w:tcPr>
            <w:tcW w:w="4536" w:type="dxa"/>
          </w:tcPr>
          <w:p w14:paraId="56A6E57F" w14:textId="77777777" w:rsidR="00201194" w:rsidRPr="004B7C75" w:rsidRDefault="00201194" w:rsidP="002C5C49">
            <w:pPr>
              <w:tabs>
                <w:tab w:val="left" w:pos="720"/>
              </w:tabs>
              <w:spacing w:line="360" w:lineRule="auto"/>
              <w:jc w:val="both"/>
              <w:rPr>
                <w:rFonts w:asciiTheme="minorBidi" w:hAnsiTheme="minorBidi" w:cstheme="minorBidi"/>
                <w:b/>
                <w:bCs/>
                <w:szCs w:val="24"/>
              </w:rPr>
            </w:pPr>
            <w:r w:rsidRPr="004B7C75">
              <w:rPr>
                <w:rFonts w:asciiTheme="minorBidi" w:hAnsiTheme="minorBidi" w:cstheme="minorBidi"/>
                <w:b/>
                <w:bCs/>
                <w:szCs w:val="24"/>
              </w:rPr>
              <w:t xml:space="preserve">Temuan </w:t>
            </w:r>
          </w:p>
        </w:tc>
      </w:tr>
      <w:tr w:rsidR="00201194" w:rsidRPr="004B7C75" w14:paraId="45A51C69" w14:textId="77777777" w:rsidTr="002C5C49">
        <w:tc>
          <w:tcPr>
            <w:tcW w:w="675" w:type="dxa"/>
          </w:tcPr>
          <w:p w14:paraId="4B75FBEF" w14:textId="77777777" w:rsidR="00201194" w:rsidRPr="004B7C75" w:rsidRDefault="00201194" w:rsidP="002C5C49">
            <w:pPr>
              <w:tabs>
                <w:tab w:val="left" w:pos="720"/>
              </w:tabs>
              <w:spacing w:line="360" w:lineRule="auto"/>
              <w:jc w:val="both"/>
              <w:rPr>
                <w:rFonts w:asciiTheme="minorBidi" w:hAnsiTheme="minorBidi" w:cstheme="minorBidi"/>
                <w:szCs w:val="24"/>
              </w:rPr>
            </w:pPr>
            <w:r w:rsidRPr="004B7C75">
              <w:rPr>
                <w:rFonts w:asciiTheme="minorBidi" w:hAnsiTheme="minorBidi" w:cstheme="minorBidi"/>
                <w:szCs w:val="24"/>
              </w:rPr>
              <w:t>1</w:t>
            </w:r>
          </w:p>
        </w:tc>
        <w:tc>
          <w:tcPr>
            <w:tcW w:w="3544" w:type="dxa"/>
          </w:tcPr>
          <w:p w14:paraId="084ED326" w14:textId="77777777" w:rsidR="00201194" w:rsidRPr="00245456" w:rsidRDefault="00201194" w:rsidP="002C5C49">
            <w:pPr>
              <w:tabs>
                <w:tab w:val="left" w:pos="720"/>
              </w:tabs>
              <w:spacing w:line="360" w:lineRule="auto"/>
              <w:jc w:val="both"/>
              <w:rPr>
                <w:rFonts w:asciiTheme="minorBidi" w:hAnsiTheme="minorBidi" w:cstheme="minorBidi"/>
                <w:szCs w:val="24"/>
              </w:rPr>
            </w:pPr>
            <w:r w:rsidRPr="00245456">
              <w:rPr>
                <w:rFonts w:asciiTheme="minorBidi" w:hAnsiTheme="minorBidi" w:cstheme="minorBidi"/>
                <w:szCs w:val="24"/>
              </w:rPr>
              <w:t>Mengkritisi model konseling berbasis budaya nusantara: Model KIPAS</w:t>
            </w:r>
          </w:p>
          <w:p w14:paraId="53070BAE" w14:textId="77777777" w:rsidR="00201194" w:rsidRPr="00245456" w:rsidRDefault="00201194" w:rsidP="002C5C49">
            <w:pPr>
              <w:tabs>
                <w:tab w:val="left" w:pos="720"/>
              </w:tabs>
              <w:spacing w:line="360" w:lineRule="auto"/>
              <w:jc w:val="both"/>
              <w:rPr>
                <w:rFonts w:asciiTheme="minorBidi" w:hAnsiTheme="minorBidi" w:cstheme="minorBidi"/>
                <w:szCs w:val="24"/>
              </w:rPr>
            </w:pPr>
            <w:r w:rsidRPr="00245456">
              <w:rPr>
                <w:rFonts w:asciiTheme="minorBidi" w:hAnsiTheme="minorBidi" w:cstheme="minorBidi"/>
                <w:szCs w:val="24"/>
              </w:rPr>
              <w:t>Zulfikar &amp; Zubaidah. (2020). Mengkritisi model konseling berbasis budaya nusantara: model KIPAS. Jurnal Ilmiah Sosial dan Keagamaan 4(2), p. 15-26</w:t>
            </w:r>
          </w:p>
          <w:p w14:paraId="5057F8DD" w14:textId="77777777" w:rsidR="00201194" w:rsidRPr="00245456" w:rsidRDefault="00201194" w:rsidP="002C5C49">
            <w:pPr>
              <w:tabs>
                <w:tab w:val="left" w:pos="720"/>
              </w:tabs>
              <w:spacing w:line="360" w:lineRule="auto"/>
              <w:jc w:val="both"/>
              <w:rPr>
                <w:rFonts w:asciiTheme="minorBidi" w:hAnsiTheme="minorBidi" w:cstheme="minorBidi"/>
                <w:szCs w:val="24"/>
              </w:rPr>
            </w:pPr>
          </w:p>
        </w:tc>
        <w:tc>
          <w:tcPr>
            <w:tcW w:w="4536" w:type="dxa"/>
          </w:tcPr>
          <w:p w14:paraId="59F30A47" w14:textId="77777777" w:rsidR="00201194" w:rsidRPr="004B7C75" w:rsidRDefault="00201194" w:rsidP="00201194">
            <w:pPr>
              <w:pStyle w:val="ListParagraph"/>
              <w:numPr>
                <w:ilvl w:val="0"/>
                <w:numId w:val="3"/>
              </w:numPr>
              <w:tabs>
                <w:tab w:val="left" w:pos="720"/>
              </w:tabs>
              <w:spacing w:after="0" w:line="360" w:lineRule="auto"/>
              <w:jc w:val="both"/>
              <w:rPr>
                <w:rFonts w:asciiTheme="minorBidi" w:hAnsiTheme="minorBidi"/>
                <w:szCs w:val="24"/>
                <w:lang w:val="id-ID"/>
              </w:rPr>
            </w:pPr>
            <w:r w:rsidRPr="004B7C75">
              <w:rPr>
                <w:rFonts w:asciiTheme="minorBidi" w:hAnsiTheme="minorBidi"/>
                <w:szCs w:val="24"/>
                <w:lang w:val="id-ID"/>
              </w:rPr>
              <w:t xml:space="preserve">Layanan BK model KIPAS memiliki prospek ke depan yang lebih cerah bagi pengentasan masalah konseli/siswa sebab sangat imajinatif  sehingga mudah dipahami dalam menghadapi berbagai masalah konseli. </w:t>
            </w:r>
          </w:p>
          <w:p w14:paraId="5BDE3762" w14:textId="77777777" w:rsidR="00201194" w:rsidRPr="004B7C75" w:rsidRDefault="00201194" w:rsidP="00201194">
            <w:pPr>
              <w:pStyle w:val="ListParagraph"/>
              <w:numPr>
                <w:ilvl w:val="0"/>
                <w:numId w:val="3"/>
              </w:numPr>
              <w:tabs>
                <w:tab w:val="left" w:pos="720"/>
              </w:tabs>
              <w:spacing w:after="0" w:line="360" w:lineRule="auto"/>
              <w:jc w:val="both"/>
              <w:rPr>
                <w:rFonts w:asciiTheme="minorBidi" w:hAnsiTheme="minorBidi"/>
                <w:szCs w:val="24"/>
                <w:lang w:val="id-ID"/>
              </w:rPr>
            </w:pPr>
            <w:r w:rsidRPr="004B7C75">
              <w:rPr>
                <w:rFonts w:asciiTheme="minorBidi" w:hAnsiTheme="minorBidi"/>
                <w:szCs w:val="24"/>
                <w:lang w:val="id-ID"/>
              </w:rPr>
              <w:t xml:space="preserve">Model KIPAS berbasis pada nilai-nilai budaya. Artinya pelaksanaan mempertimbangkan budaya setempat. Ini sangat tepat sekali menyelesaikan masalah konseli sesuai kondisi budaya. </w:t>
            </w:r>
          </w:p>
          <w:p w14:paraId="76FF9286" w14:textId="77777777" w:rsidR="00201194" w:rsidRPr="004B7C75" w:rsidRDefault="00201194" w:rsidP="00201194">
            <w:pPr>
              <w:pStyle w:val="ListParagraph"/>
              <w:numPr>
                <w:ilvl w:val="0"/>
                <w:numId w:val="3"/>
              </w:numPr>
              <w:tabs>
                <w:tab w:val="left" w:pos="720"/>
              </w:tabs>
              <w:spacing w:after="0" w:line="360" w:lineRule="auto"/>
              <w:jc w:val="both"/>
              <w:rPr>
                <w:rFonts w:asciiTheme="minorBidi" w:hAnsiTheme="minorBidi"/>
                <w:szCs w:val="24"/>
                <w:lang w:val="id-ID"/>
              </w:rPr>
            </w:pPr>
            <w:r w:rsidRPr="004B7C75">
              <w:rPr>
                <w:rFonts w:asciiTheme="minorBidi" w:hAnsiTheme="minorBidi"/>
                <w:szCs w:val="24"/>
                <w:lang w:val="id-ID"/>
              </w:rPr>
              <w:t xml:space="preserve">Model KIPAS terbuka terhadap hubungan kerjasama dan kolaborasi antar dan inter profesi. </w:t>
            </w:r>
          </w:p>
        </w:tc>
      </w:tr>
      <w:tr w:rsidR="00201194" w:rsidRPr="004B7C75" w14:paraId="78946D07" w14:textId="77777777" w:rsidTr="002C5C49">
        <w:tc>
          <w:tcPr>
            <w:tcW w:w="675" w:type="dxa"/>
          </w:tcPr>
          <w:p w14:paraId="6A3FBA30" w14:textId="77777777" w:rsidR="00201194" w:rsidRPr="004B7C75" w:rsidRDefault="00201194" w:rsidP="002C5C49">
            <w:pPr>
              <w:tabs>
                <w:tab w:val="left" w:pos="720"/>
              </w:tabs>
              <w:spacing w:line="360" w:lineRule="auto"/>
              <w:jc w:val="both"/>
              <w:rPr>
                <w:rFonts w:asciiTheme="minorBidi" w:hAnsiTheme="minorBidi" w:cstheme="minorBidi"/>
                <w:szCs w:val="24"/>
              </w:rPr>
            </w:pPr>
            <w:r w:rsidRPr="004B7C75">
              <w:rPr>
                <w:rFonts w:asciiTheme="minorBidi" w:hAnsiTheme="minorBidi" w:cstheme="minorBidi"/>
                <w:szCs w:val="24"/>
              </w:rPr>
              <w:t>2</w:t>
            </w:r>
          </w:p>
        </w:tc>
        <w:tc>
          <w:tcPr>
            <w:tcW w:w="3544" w:type="dxa"/>
          </w:tcPr>
          <w:p w14:paraId="29D6BFAC" w14:textId="77777777" w:rsidR="00201194" w:rsidRPr="00245456" w:rsidRDefault="00201194" w:rsidP="002C5C49">
            <w:pPr>
              <w:tabs>
                <w:tab w:val="left" w:pos="720"/>
              </w:tabs>
              <w:spacing w:line="360" w:lineRule="auto"/>
              <w:jc w:val="both"/>
              <w:rPr>
                <w:rFonts w:asciiTheme="minorBidi" w:hAnsiTheme="minorBidi" w:cstheme="minorBidi"/>
                <w:szCs w:val="24"/>
              </w:rPr>
            </w:pPr>
            <w:r w:rsidRPr="00245456">
              <w:rPr>
                <w:rFonts w:asciiTheme="minorBidi" w:hAnsiTheme="minorBidi" w:cstheme="minorBidi"/>
                <w:szCs w:val="24"/>
              </w:rPr>
              <w:t>Konseling KIPAS: Konseling Intensif Progresif Adaptif dan Struktur dalam Mereduksi Trauma Penyintas Covid-19</w:t>
            </w:r>
          </w:p>
          <w:p w14:paraId="2E83E31B" w14:textId="77777777" w:rsidR="00201194" w:rsidRPr="00245456" w:rsidRDefault="00201194" w:rsidP="002C5C49">
            <w:pPr>
              <w:tabs>
                <w:tab w:val="left" w:pos="720"/>
              </w:tabs>
              <w:spacing w:line="360" w:lineRule="auto"/>
              <w:jc w:val="both"/>
              <w:rPr>
                <w:rFonts w:asciiTheme="minorBidi" w:hAnsiTheme="minorBidi" w:cstheme="minorBidi"/>
                <w:szCs w:val="24"/>
              </w:rPr>
            </w:pPr>
          </w:p>
          <w:p w14:paraId="14AC5070" w14:textId="77777777" w:rsidR="00201194" w:rsidRPr="00245456" w:rsidRDefault="00201194" w:rsidP="002C5C49">
            <w:pPr>
              <w:tabs>
                <w:tab w:val="left" w:pos="720"/>
              </w:tabs>
              <w:spacing w:line="360" w:lineRule="auto"/>
              <w:jc w:val="both"/>
              <w:rPr>
                <w:rFonts w:asciiTheme="minorBidi" w:hAnsiTheme="minorBidi" w:cstheme="minorBidi"/>
                <w:szCs w:val="24"/>
              </w:rPr>
            </w:pPr>
            <w:r w:rsidRPr="00245456">
              <w:rPr>
                <w:rFonts w:asciiTheme="minorBidi" w:hAnsiTheme="minorBidi" w:cstheme="minorBidi"/>
                <w:szCs w:val="24"/>
                <w:shd w:val="clear" w:color="auto" w:fill="FFFFFF"/>
              </w:rPr>
              <w:t xml:space="preserve">Sudirman, M. Y., Kurniawan, N. A., Putri, S. N. J., Aiman, U., &amp; Saputra, R. (2022). Konseling KIPAS: Konseling Intensif Progesif Adaptif Dan Sktruktur Dalam Mereduksi Trauma </w:t>
            </w:r>
            <w:r w:rsidRPr="00245456">
              <w:rPr>
                <w:rFonts w:asciiTheme="minorBidi" w:hAnsiTheme="minorBidi" w:cstheme="minorBidi"/>
                <w:szCs w:val="24"/>
                <w:shd w:val="clear" w:color="auto" w:fill="FFFFFF"/>
              </w:rPr>
              <w:lastRenderedPageBreak/>
              <w:t>Penyintas Covid-19. In </w:t>
            </w:r>
            <w:r w:rsidRPr="00245456">
              <w:rPr>
                <w:rFonts w:asciiTheme="minorBidi" w:hAnsiTheme="minorBidi" w:cstheme="minorBidi"/>
                <w:i/>
                <w:iCs/>
                <w:szCs w:val="24"/>
                <w:shd w:val="clear" w:color="auto" w:fill="FFFFFF"/>
              </w:rPr>
              <w:t>Prosiding Seminar Nasional Bimbingan dan Konseling Universitas Negeri Malang</w:t>
            </w:r>
            <w:r w:rsidRPr="00245456">
              <w:rPr>
                <w:rFonts w:asciiTheme="minorBidi" w:hAnsiTheme="minorBidi" w:cstheme="minorBidi"/>
                <w:szCs w:val="24"/>
                <w:shd w:val="clear" w:color="auto" w:fill="FFFFFF"/>
              </w:rPr>
              <w:t> (pp. 389-398).</w:t>
            </w:r>
          </w:p>
        </w:tc>
        <w:tc>
          <w:tcPr>
            <w:tcW w:w="4536" w:type="dxa"/>
          </w:tcPr>
          <w:p w14:paraId="3196930F" w14:textId="77777777" w:rsidR="00201194" w:rsidRPr="004B7C75" w:rsidRDefault="00201194" w:rsidP="002C5C49">
            <w:pPr>
              <w:tabs>
                <w:tab w:val="left" w:pos="720"/>
              </w:tabs>
              <w:spacing w:line="360" w:lineRule="auto"/>
              <w:jc w:val="both"/>
              <w:rPr>
                <w:rFonts w:asciiTheme="minorBidi" w:hAnsiTheme="minorBidi" w:cstheme="minorBidi"/>
                <w:szCs w:val="24"/>
              </w:rPr>
            </w:pPr>
            <w:r w:rsidRPr="004B7C75">
              <w:rPr>
                <w:rFonts w:asciiTheme="minorBidi" w:hAnsiTheme="minorBidi" w:cstheme="minorBidi"/>
                <w:szCs w:val="24"/>
              </w:rPr>
              <w:lastRenderedPageBreak/>
              <w:t xml:space="preserve">Konseling KIPAS memberikan pengaruh positif terapeutik bagi penyintas covid 19 sehingga tingkat trauma individu berkurang </w:t>
            </w:r>
          </w:p>
        </w:tc>
      </w:tr>
      <w:tr w:rsidR="00201194" w:rsidRPr="004B7C75" w14:paraId="3319EF59" w14:textId="77777777" w:rsidTr="002C5C49">
        <w:tc>
          <w:tcPr>
            <w:tcW w:w="675" w:type="dxa"/>
          </w:tcPr>
          <w:p w14:paraId="7127A9CA" w14:textId="77777777" w:rsidR="00201194" w:rsidRPr="004B7C75" w:rsidRDefault="00201194" w:rsidP="002C5C49">
            <w:pPr>
              <w:tabs>
                <w:tab w:val="left" w:pos="720"/>
              </w:tabs>
              <w:spacing w:line="360" w:lineRule="auto"/>
              <w:jc w:val="both"/>
              <w:rPr>
                <w:rFonts w:asciiTheme="minorBidi" w:hAnsiTheme="minorBidi" w:cstheme="minorBidi"/>
                <w:szCs w:val="24"/>
              </w:rPr>
            </w:pPr>
            <w:r w:rsidRPr="004B7C75">
              <w:rPr>
                <w:rFonts w:asciiTheme="minorBidi" w:hAnsiTheme="minorBidi" w:cstheme="minorBidi"/>
                <w:szCs w:val="24"/>
              </w:rPr>
              <w:t>3</w:t>
            </w:r>
          </w:p>
        </w:tc>
        <w:tc>
          <w:tcPr>
            <w:tcW w:w="3544" w:type="dxa"/>
          </w:tcPr>
          <w:p w14:paraId="19A99B27" w14:textId="77777777" w:rsidR="00201194" w:rsidRPr="00245456" w:rsidRDefault="00201194" w:rsidP="002C5C49">
            <w:pPr>
              <w:tabs>
                <w:tab w:val="left" w:pos="720"/>
              </w:tabs>
              <w:spacing w:line="360" w:lineRule="auto"/>
              <w:jc w:val="both"/>
              <w:rPr>
                <w:rFonts w:asciiTheme="minorBidi" w:hAnsiTheme="minorBidi" w:cstheme="minorBidi"/>
                <w:szCs w:val="24"/>
              </w:rPr>
            </w:pPr>
            <w:r w:rsidRPr="00245456">
              <w:rPr>
                <w:rFonts w:asciiTheme="minorBidi" w:hAnsiTheme="minorBidi" w:cstheme="minorBidi"/>
                <w:szCs w:val="24"/>
              </w:rPr>
              <w:t xml:space="preserve">Konseling model KIPAS menjawab permasalahan santri dan guru Bimbingan dan Konseling di Pondok Pesantren </w:t>
            </w:r>
          </w:p>
          <w:p w14:paraId="1AB1E8E2" w14:textId="77777777" w:rsidR="00201194" w:rsidRPr="00245456" w:rsidRDefault="00201194" w:rsidP="002C5C49">
            <w:pPr>
              <w:tabs>
                <w:tab w:val="left" w:pos="720"/>
              </w:tabs>
              <w:spacing w:line="360" w:lineRule="auto"/>
              <w:jc w:val="both"/>
              <w:rPr>
                <w:rFonts w:asciiTheme="minorBidi" w:hAnsiTheme="minorBidi" w:cstheme="minorBidi"/>
                <w:szCs w:val="24"/>
              </w:rPr>
            </w:pPr>
          </w:p>
          <w:p w14:paraId="363FE50B" w14:textId="77777777" w:rsidR="00201194" w:rsidRPr="00245456" w:rsidRDefault="00201194" w:rsidP="002C5C49">
            <w:pPr>
              <w:tabs>
                <w:tab w:val="left" w:pos="720"/>
              </w:tabs>
              <w:spacing w:line="360" w:lineRule="auto"/>
              <w:jc w:val="both"/>
              <w:rPr>
                <w:rFonts w:asciiTheme="minorBidi" w:hAnsiTheme="minorBidi" w:cstheme="minorBidi"/>
                <w:szCs w:val="24"/>
              </w:rPr>
            </w:pPr>
            <w:r w:rsidRPr="00245456">
              <w:rPr>
                <w:rFonts w:ascii="Arial" w:hAnsi="Arial" w:cs="Arial"/>
                <w:szCs w:val="24"/>
                <w:shd w:val="clear" w:color="auto" w:fill="FFFFFF"/>
              </w:rPr>
              <w:t xml:space="preserve">Widiyanti, W., Karimah, U., Taufiqurohman, H., &amp; Zulfikri, A. (2022). </w:t>
            </w:r>
            <w:r w:rsidR="00444F8D" w:rsidRPr="00245456">
              <w:rPr>
                <w:rFonts w:ascii="Arial" w:hAnsi="Arial" w:cs="Arial"/>
                <w:szCs w:val="24"/>
                <w:shd w:val="clear" w:color="auto" w:fill="FFFFFF"/>
              </w:rPr>
              <w:t xml:space="preserve">Konseling Model Kipas Menjawab Permasalahan Santri Dan Guru Bimbingan Dan Konseling Di Pondok Pesantren. </w:t>
            </w:r>
            <w:r w:rsidRPr="00245456">
              <w:rPr>
                <w:rFonts w:ascii="Arial" w:hAnsi="Arial" w:cs="Arial"/>
                <w:szCs w:val="24"/>
                <w:shd w:val="clear" w:color="auto" w:fill="FFFFFF"/>
              </w:rPr>
              <w:t>In </w:t>
            </w:r>
            <w:r w:rsidRPr="00245456">
              <w:rPr>
                <w:rFonts w:ascii="Arial" w:hAnsi="Arial" w:cs="Arial"/>
                <w:i/>
                <w:iCs/>
                <w:szCs w:val="24"/>
                <w:shd w:val="clear" w:color="auto" w:fill="FFFFFF"/>
              </w:rPr>
              <w:t>Prosiding Seminar Nasional Bimbingan dan Konseling Universitas Negeri Malang</w:t>
            </w:r>
            <w:r w:rsidRPr="00245456">
              <w:rPr>
                <w:rFonts w:ascii="Arial" w:hAnsi="Arial" w:cs="Arial"/>
                <w:szCs w:val="24"/>
                <w:shd w:val="clear" w:color="auto" w:fill="FFFFFF"/>
              </w:rPr>
              <w:t> (pp. 424-435).</w:t>
            </w:r>
          </w:p>
        </w:tc>
        <w:tc>
          <w:tcPr>
            <w:tcW w:w="4536" w:type="dxa"/>
          </w:tcPr>
          <w:p w14:paraId="4C42A0A6" w14:textId="77777777" w:rsidR="00201194" w:rsidRPr="004B7C75" w:rsidRDefault="00201194" w:rsidP="002C5C49">
            <w:pPr>
              <w:tabs>
                <w:tab w:val="left" w:pos="720"/>
              </w:tabs>
              <w:spacing w:line="360" w:lineRule="auto"/>
              <w:jc w:val="both"/>
              <w:rPr>
                <w:rFonts w:asciiTheme="minorBidi" w:hAnsiTheme="minorBidi" w:cstheme="minorBidi"/>
                <w:szCs w:val="24"/>
              </w:rPr>
            </w:pPr>
            <w:r w:rsidRPr="004B7C75">
              <w:rPr>
                <w:rFonts w:asciiTheme="minorBidi" w:hAnsiTheme="minorBidi" w:cstheme="minorBidi"/>
                <w:szCs w:val="24"/>
              </w:rPr>
              <w:t>Konseling KIPAS membantu guru BK dan dan santri untu</w:t>
            </w:r>
            <w:r>
              <w:rPr>
                <w:rFonts w:asciiTheme="minorBidi" w:hAnsiTheme="minorBidi" w:cstheme="minorBidi"/>
                <w:szCs w:val="24"/>
              </w:rPr>
              <w:t xml:space="preserve">k menyelesaikan permasalahannya. Terutama dengan durasi singkat. </w:t>
            </w:r>
          </w:p>
        </w:tc>
      </w:tr>
      <w:tr w:rsidR="00201194" w:rsidRPr="004B7C75" w14:paraId="7A073B75" w14:textId="77777777" w:rsidTr="002C5C49">
        <w:tc>
          <w:tcPr>
            <w:tcW w:w="675" w:type="dxa"/>
          </w:tcPr>
          <w:p w14:paraId="05000A85" w14:textId="77777777" w:rsidR="00201194" w:rsidRPr="004B7C75" w:rsidRDefault="00201194" w:rsidP="002C5C49">
            <w:pPr>
              <w:tabs>
                <w:tab w:val="left" w:pos="720"/>
              </w:tabs>
              <w:spacing w:line="360" w:lineRule="auto"/>
              <w:jc w:val="both"/>
              <w:rPr>
                <w:rFonts w:asciiTheme="minorBidi" w:hAnsiTheme="minorBidi" w:cstheme="minorBidi"/>
                <w:szCs w:val="24"/>
              </w:rPr>
            </w:pPr>
            <w:r w:rsidRPr="004B7C75">
              <w:rPr>
                <w:rFonts w:asciiTheme="minorBidi" w:hAnsiTheme="minorBidi" w:cstheme="minorBidi"/>
                <w:szCs w:val="24"/>
              </w:rPr>
              <w:t>4</w:t>
            </w:r>
          </w:p>
        </w:tc>
        <w:tc>
          <w:tcPr>
            <w:tcW w:w="3544" w:type="dxa"/>
          </w:tcPr>
          <w:p w14:paraId="6DA033FB" w14:textId="77777777" w:rsidR="00201194" w:rsidRPr="00245456" w:rsidRDefault="00201194" w:rsidP="002C5C49">
            <w:pPr>
              <w:tabs>
                <w:tab w:val="left" w:pos="720"/>
              </w:tabs>
              <w:spacing w:line="360" w:lineRule="auto"/>
              <w:jc w:val="both"/>
              <w:rPr>
                <w:rFonts w:asciiTheme="minorBidi" w:hAnsiTheme="minorBidi" w:cstheme="minorBidi"/>
                <w:i/>
                <w:iCs/>
                <w:szCs w:val="24"/>
              </w:rPr>
            </w:pPr>
            <w:r w:rsidRPr="00245456">
              <w:rPr>
                <w:rFonts w:asciiTheme="minorBidi" w:hAnsiTheme="minorBidi" w:cstheme="minorBidi"/>
                <w:i/>
                <w:iCs/>
                <w:szCs w:val="24"/>
              </w:rPr>
              <w:t>Implementation of Role Playing Techinques on Orde Tabung in the Model Counseling of KIPAS</w:t>
            </w:r>
          </w:p>
          <w:p w14:paraId="35F70FB5" w14:textId="77777777" w:rsidR="00201194" w:rsidRPr="00245456" w:rsidRDefault="00201194" w:rsidP="002C5C49">
            <w:pPr>
              <w:tabs>
                <w:tab w:val="left" w:pos="720"/>
              </w:tabs>
              <w:spacing w:line="360" w:lineRule="auto"/>
              <w:jc w:val="both"/>
              <w:rPr>
                <w:rFonts w:asciiTheme="minorBidi" w:hAnsiTheme="minorBidi" w:cstheme="minorBidi"/>
                <w:szCs w:val="24"/>
              </w:rPr>
            </w:pPr>
          </w:p>
          <w:p w14:paraId="62225F67" w14:textId="77777777" w:rsidR="00201194" w:rsidRPr="00245456" w:rsidRDefault="00201194" w:rsidP="002C5C49">
            <w:pPr>
              <w:tabs>
                <w:tab w:val="left" w:pos="720"/>
              </w:tabs>
              <w:spacing w:line="360" w:lineRule="auto"/>
              <w:jc w:val="both"/>
              <w:rPr>
                <w:rFonts w:asciiTheme="minorBidi" w:hAnsiTheme="minorBidi" w:cstheme="minorBidi"/>
                <w:szCs w:val="24"/>
              </w:rPr>
            </w:pPr>
            <w:r w:rsidRPr="00245456">
              <w:rPr>
                <w:rFonts w:ascii="Arial" w:hAnsi="Arial" w:cs="Arial"/>
                <w:szCs w:val="24"/>
                <w:shd w:val="clear" w:color="auto" w:fill="FFFFFF"/>
              </w:rPr>
              <w:t xml:space="preserve">Soleha, I., Mu’awanah, E., Khamami, A. R., &amp; Naqiyah, N. (2022). </w:t>
            </w:r>
            <w:r w:rsidRPr="00245456">
              <w:rPr>
                <w:rFonts w:ascii="Arial" w:hAnsi="Arial" w:cs="Arial"/>
                <w:i/>
                <w:iCs/>
                <w:szCs w:val="24"/>
                <w:shd w:val="clear" w:color="auto" w:fill="FFFFFF"/>
              </w:rPr>
              <w:t>Implementation of Role Playing Techniques on Orde Tabung in the Model Counseling of KIPAS</w:t>
            </w:r>
            <w:r w:rsidRPr="00245456">
              <w:rPr>
                <w:rFonts w:ascii="Arial" w:hAnsi="Arial" w:cs="Arial"/>
                <w:szCs w:val="24"/>
                <w:shd w:val="clear" w:color="auto" w:fill="FFFFFF"/>
              </w:rPr>
              <w:t>.</w:t>
            </w:r>
          </w:p>
        </w:tc>
        <w:tc>
          <w:tcPr>
            <w:tcW w:w="4536" w:type="dxa"/>
          </w:tcPr>
          <w:p w14:paraId="5BB2EBA7" w14:textId="77777777" w:rsidR="00201194" w:rsidRPr="004B7C75" w:rsidRDefault="00201194" w:rsidP="002C5C49">
            <w:pPr>
              <w:tabs>
                <w:tab w:val="left" w:pos="720"/>
              </w:tabs>
              <w:spacing w:line="360" w:lineRule="auto"/>
              <w:jc w:val="both"/>
              <w:rPr>
                <w:rFonts w:asciiTheme="minorBidi" w:hAnsiTheme="minorBidi" w:cstheme="minorBidi"/>
                <w:szCs w:val="24"/>
              </w:rPr>
            </w:pPr>
            <w:r w:rsidRPr="004B7C75">
              <w:rPr>
                <w:rFonts w:asciiTheme="minorBidi" w:hAnsiTheme="minorBidi" w:cstheme="minorBidi"/>
                <w:szCs w:val="24"/>
              </w:rPr>
              <w:t xml:space="preserve">Konseling kelompok dengan teknik bermain peran (skrip drama Orde Tabung) bertujuan menyediakan dan meningkatkan pemahaman diri atas nilai-nilai hidup dan banyaknya latar belakang budaya pada suatu masyarakat atau komunitas. Masalah yang dihadapi konseli juga berkaitan dengan masalah sosial yang hidup pada masyarakat tersebut. </w:t>
            </w:r>
          </w:p>
        </w:tc>
      </w:tr>
      <w:tr w:rsidR="00201194" w:rsidRPr="004B7C75" w14:paraId="4B573579" w14:textId="77777777" w:rsidTr="002C5C49">
        <w:tc>
          <w:tcPr>
            <w:tcW w:w="675" w:type="dxa"/>
          </w:tcPr>
          <w:p w14:paraId="0280F6E3" w14:textId="77777777" w:rsidR="00201194" w:rsidRPr="004B7C75" w:rsidRDefault="00201194" w:rsidP="002C5C49">
            <w:pPr>
              <w:tabs>
                <w:tab w:val="left" w:pos="720"/>
              </w:tabs>
              <w:spacing w:line="360" w:lineRule="auto"/>
              <w:jc w:val="both"/>
              <w:rPr>
                <w:rFonts w:asciiTheme="minorBidi" w:hAnsiTheme="minorBidi" w:cstheme="minorBidi"/>
                <w:szCs w:val="24"/>
              </w:rPr>
            </w:pPr>
            <w:r w:rsidRPr="004B7C75">
              <w:rPr>
                <w:rFonts w:asciiTheme="minorBidi" w:hAnsiTheme="minorBidi" w:cstheme="minorBidi"/>
                <w:szCs w:val="24"/>
              </w:rPr>
              <w:t>5</w:t>
            </w:r>
          </w:p>
        </w:tc>
        <w:tc>
          <w:tcPr>
            <w:tcW w:w="3544" w:type="dxa"/>
          </w:tcPr>
          <w:p w14:paraId="288C0DDA" w14:textId="77777777" w:rsidR="00201194" w:rsidRPr="00245456" w:rsidRDefault="00201194" w:rsidP="002C5C49">
            <w:pPr>
              <w:tabs>
                <w:tab w:val="left" w:pos="720"/>
              </w:tabs>
              <w:spacing w:line="360" w:lineRule="auto"/>
              <w:jc w:val="both"/>
              <w:rPr>
                <w:rFonts w:asciiTheme="minorBidi" w:hAnsiTheme="minorBidi" w:cstheme="minorBidi"/>
                <w:szCs w:val="24"/>
              </w:rPr>
            </w:pPr>
            <w:r w:rsidRPr="00245456">
              <w:rPr>
                <w:rFonts w:asciiTheme="minorBidi" w:hAnsiTheme="minorBidi" w:cstheme="minorBidi"/>
                <w:szCs w:val="24"/>
              </w:rPr>
              <w:t xml:space="preserve">Analisis Kritik Terhadap Model KIPAS; Konseling Intensif Progresif Adaptif Struktur </w:t>
            </w:r>
          </w:p>
          <w:p w14:paraId="1FFC1E32" w14:textId="77777777" w:rsidR="00201194" w:rsidRPr="00245456" w:rsidRDefault="00201194" w:rsidP="002C5C49">
            <w:pPr>
              <w:tabs>
                <w:tab w:val="left" w:pos="720"/>
              </w:tabs>
              <w:spacing w:line="360" w:lineRule="auto"/>
              <w:jc w:val="both"/>
              <w:rPr>
                <w:rFonts w:asciiTheme="minorBidi" w:hAnsiTheme="minorBidi" w:cstheme="minorBidi"/>
                <w:szCs w:val="24"/>
              </w:rPr>
            </w:pPr>
          </w:p>
          <w:p w14:paraId="261F1EE9" w14:textId="77777777" w:rsidR="00201194" w:rsidRPr="00245456" w:rsidRDefault="00201194" w:rsidP="002C5C49">
            <w:pPr>
              <w:tabs>
                <w:tab w:val="left" w:pos="720"/>
              </w:tabs>
              <w:spacing w:line="360" w:lineRule="auto"/>
              <w:jc w:val="both"/>
              <w:rPr>
                <w:rFonts w:asciiTheme="minorBidi" w:hAnsiTheme="minorBidi" w:cstheme="minorBidi"/>
                <w:szCs w:val="24"/>
              </w:rPr>
            </w:pPr>
            <w:r w:rsidRPr="00245456">
              <w:rPr>
                <w:rFonts w:asciiTheme="minorBidi" w:hAnsiTheme="minorBidi" w:cstheme="minorBidi"/>
                <w:szCs w:val="24"/>
              </w:rPr>
              <w:t xml:space="preserve">Hariko, Rezki &amp; Ifdil, Ifdil. (2017). Analisis Kritik Terhadap </w:t>
            </w:r>
            <w:r w:rsidRPr="00245456">
              <w:rPr>
                <w:rFonts w:asciiTheme="minorBidi" w:hAnsiTheme="minorBidi" w:cstheme="minorBidi"/>
                <w:szCs w:val="24"/>
              </w:rPr>
              <w:lastRenderedPageBreak/>
              <w:t xml:space="preserve">Model KIPAS; Konseling Intensif Progresif Adaptif Struktur. </w:t>
            </w:r>
            <w:r w:rsidRPr="00245456">
              <w:rPr>
                <w:rFonts w:asciiTheme="minorBidi" w:hAnsiTheme="minorBidi" w:cstheme="minorBidi"/>
                <w:i/>
                <w:iCs/>
                <w:szCs w:val="24"/>
              </w:rPr>
              <w:t>Jurnal Konseling dan Pendidikan</w:t>
            </w:r>
            <w:r w:rsidRPr="00245456">
              <w:rPr>
                <w:rFonts w:asciiTheme="minorBidi" w:hAnsiTheme="minorBidi" w:cstheme="minorBidi"/>
                <w:szCs w:val="24"/>
              </w:rPr>
              <w:t xml:space="preserve">, Vol 5(2) 2017, hal. 109-117. </w:t>
            </w:r>
          </w:p>
          <w:p w14:paraId="12F193B5" w14:textId="77777777" w:rsidR="00201194" w:rsidRPr="00245456" w:rsidRDefault="00201194" w:rsidP="002C5C49">
            <w:pPr>
              <w:tabs>
                <w:tab w:val="left" w:pos="720"/>
              </w:tabs>
              <w:spacing w:line="360" w:lineRule="auto"/>
              <w:jc w:val="both"/>
              <w:rPr>
                <w:rFonts w:asciiTheme="minorBidi" w:hAnsiTheme="minorBidi" w:cstheme="minorBidi"/>
                <w:szCs w:val="24"/>
              </w:rPr>
            </w:pPr>
            <w:r w:rsidRPr="00245456">
              <w:rPr>
                <w:rFonts w:asciiTheme="minorBidi" w:hAnsiTheme="minorBidi" w:cstheme="minorBidi"/>
                <w:szCs w:val="24"/>
              </w:rPr>
              <w:t xml:space="preserve"> </w:t>
            </w:r>
          </w:p>
        </w:tc>
        <w:tc>
          <w:tcPr>
            <w:tcW w:w="4536" w:type="dxa"/>
          </w:tcPr>
          <w:p w14:paraId="58BC5008" w14:textId="77777777" w:rsidR="00201194" w:rsidRPr="004B7C75" w:rsidRDefault="00201194" w:rsidP="002C5C49">
            <w:pPr>
              <w:tabs>
                <w:tab w:val="left" w:pos="720"/>
              </w:tabs>
              <w:spacing w:line="360" w:lineRule="auto"/>
              <w:jc w:val="both"/>
              <w:rPr>
                <w:rFonts w:asciiTheme="minorBidi" w:hAnsiTheme="minorBidi" w:cstheme="minorBidi"/>
                <w:szCs w:val="24"/>
              </w:rPr>
            </w:pPr>
            <w:r w:rsidRPr="004B7C75">
              <w:rPr>
                <w:rFonts w:asciiTheme="minorBidi" w:hAnsiTheme="minorBidi" w:cstheme="minorBidi"/>
                <w:szCs w:val="24"/>
              </w:rPr>
              <w:lastRenderedPageBreak/>
              <w:t xml:space="preserve">Layanan Bimbingan dan Konseling model KIPAS lebih mudah dipahami dan diaplikasikan konselor pada sejumlah konseli, sehingga memiliki prospek cerah bagi pengentasan masalah konseli/siswa. </w:t>
            </w:r>
          </w:p>
        </w:tc>
      </w:tr>
      <w:tr w:rsidR="00201194" w:rsidRPr="004B7C75" w14:paraId="1DF70A13" w14:textId="77777777" w:rsidTr="002C5C49">
        <w:tc>
          <w:tcPr>
            <w:tcW w:w="675" w:type="dxa"/>
          </w:tcPr>
          <w:p w14:paraId="6BAB3261" w14:textId="77777777" w:rsidR="00201194" w:rsidRPr="004B7C75" w:rsidRDefault="00201194" w:rsidP="002C5C49">
            <w:pPr>
              <w:tabs>
                <w:tab w:val="left" w:pos="720"/>
              </w:tabs>
              <w:spacing w:line="360" w:lineRule="auto"/>
              <w:jc w:val="both"/>
              <w:rPr>
                <w:rFonts w:asciiTheme="minorBidi" w:hAnsiTheme="minorBidi" w:cstheme="minorBidi"/>
                <w:szCs w:val="24"/>
              </w:rPr>
            </w:pPr>
            <w:r>
              <w:rPr>
                <w:rFonts w:asciiTheme="minorBidi" w:hAnsiTheme="minorBidi" w:cstheme="minorBidi"/>
                <w:szCs w:val="24"/>
              </w:rPr>
              <w:t>6</w:t>
            </w:r>
          </w:p>
        </w:tc>
        <w:tc>
          <w:tcPr>
            <w:tcW w:w="3544" w:type="dxa"/>
          </w:tcPr>
          <w:p w14:paraId="21B8A1C2" w14:textId="77777777" w:rsidR="00201194" w:rsidRPr="00245456" w:rsidRDefault="00201194" w:rsidP="002C5C49">
            <w:pPr>
              <w:tabs>
                <w:tab w:val="left" w:pos="720"/>
              </w:tabs>
              <w:spacing w:line="360" w:lineRule="auto"/>
              <w:jc w:val="both"/>
              <w:rPr>
                <w:rFonts w:ascii="Arial" w:hAnsi="Arial" w:cs="Arial"/>
                <w:i/>
                <w:iCs/>
                <w:szCs w:val="24"/>
                <w:shd w:val="clear" w:color="auto" w:fill="FFFFFF"/>
              </w:rPr>
            </w:pPr>
            <w:r w:rsidRPr="00245456">
              <w:rPr>
                <w:rFonts w:ascii="Arial" w:hAnsi="Arial" w:cs="Arial"/>
                <w:szCs w:val="24"/>
                <w:shd w:val="clear" w:color="auto" w:fill="FFFFFF"/>
              </w:rPr>
              <w:t>Petuah Asera Temmallaiseng: Menegaskan Identitas Sosial Suku Bugis di Samarinda dan Implikasinya Terhadap Konseling Model KIPAS. </w:t>
            </w:r>
          </w:p>
          <w:p w14:paraId="43226652" w14:textId="77777777" w:rsidR="00201194" w:rsidRPr="00245456" w:rsidRDefault="00201194" w:rsidP="002C5C49">
            <w:pPr>
              <w:tabs>
                <w:tab w:val="left" w:pos="720"/>
              </w:tabs>
              <w:spacing w:line="360" w:lineRule="auto"/>
              <w:jc w:val="both"/>
              <w:rPr>
                <w:rFonts w:ascii="Arial" w:hAnsi="Arial" w:cs="Arial"/>
                <w:szCs w:val="24"/>
                <w:shd w:val="clear" w:color="auto" w:fill="FFFFFF"/>
              </w:rPr>
            </w:pPr>
            <w:r w:rsidRPr="00245456">
              <w:rPr>
                <w:rFonts w:ascii="Arial" w:hAnsi="Arial" w:cs="Arial"/>
                <w:szCs w:val="24"/>
                <w:shd w:val="clear" w:color="auto" w:fill="FFFFFF"/>
              </w:rPr>
              <w:t xml:space="preserve"> </w:t>
            </w:r>
          </w:p>
          <w:p w14:paraId="19BC1F46" w14:textId="77777777" w:rsidR="00201194" w:rsidRPr="00245456" w:rsidRDefault="00201194" w:rsidP="002C5C49">
            <w:pPr>
              <w:tabs>
                <w:tab w:val="left" w:pos="720"/>
              </w:tabs>
              <w:spacing w:line="360" w:lineRule="auto"/>
              <w:jc w:val="both"/>
              <w:rPr>
                <w:rFonts w:asciiTheme="minorBidi" w:hAnsiTheme="minorBidi" w:cstheme="minorBidi"/>
                <w:szCs w:val="24"/>
              </w:rPr>
            </w:pPr>
            <w:r w:rsidRPr="00245456">
              <w:rPr>
                <w:rFonts w:ascii="Arial" w:hAnsi="Arial" w:cs="Arial"/>
                <w:szCs w:val="24"/>
                <w:shd w:val="clear" w:color="auto" w:fill="FFFFFF"/>
              </w:rPr>
              <w:t>Irawan, A. W. (2022). Petuah Asera Temmallaiseng: Menegaskan Identitas Sosial Suku Bugis di Samarinda dan Implikasinya Terhadap Konseling Model KIPAS. </w:t>
            </w:r>
            <w:r w:rsidRPr="00245456">
              <w:rPr>
                <w:rFonts w:ascii="Arial" w:hAnsi="Arial" w:cs="Arial"/>
                <w:i/>
                <w:iCs/>
                <w:szCs w:val="24"/>
                <w:shd w:val="clear" w:color="auto" w:fill="FFFFFF"/>
              </w:rPr>
              <w:t>Jurnal Bikotetik (Bimbingan dan Konseling: Teori dan Praktik)</w:t>
            </w:r>
            <w:r w:rsidRPr="00245456">
              <w:rPr>
                <w:rFonts w:ascii="Arial" w:hAnsi="Arial" w:cs="Arial"/>
                <w:szCs w:val="24"/>
                <w:shd w:val="clear" w:color="auto" w:fill="FFFFFF"/>
              </w:rPr>
              <w:t>, </w:t>
            </w:r>
            <w:r w:rsidRPr="00245456">
              <w:rPr>
                <w:rFonts w:ascii="Arial" w:hAnsi="Arial" w:cs="Arial"/>
                <w:i/>
                <w:iCs/>
                <w:szCs w:val="24"/>
                <w:shd w:val="clear" w:color="auto" w:fill="FFFFFF"/>
              </w:rPr>
              <w:t>6</w:t>
            </w:r>
            <w:r w:rsidRPr="00245456">
              <w:rPr>
                <w:rFonts w:ascii="Arial" w:hAnsi="Arial" w:cs="Arial"/>
                <w:szCs w:val="24"/>
                <w:shd w:val="clear" w:color="auto" w:fill="FFFFFF"/>
              </w:rPr>
              <w:t>(1), 5-12.</w:t>
            </w:r>
          </w:p>
        </w:tc>
        <w:tc>
          <w:tcPr>
            <w:tcW w:w="4536" w:type="dxa"/>
          </w:tcPr>
          <w:p w14:paraId="61087ED8" w14:textId="77777777" w:rsidR="00201194" w:rsidRPr="004B7C75" w:rsidRDefault="00201194" w:rsidP="002C5C49">
            <w:pPr>
              <w:tabs>
                <w:tab w:val="left" w:pos="720"/>
              </w:tabs>
              <w:spacing w:line="360" w:lineRule="auto"/>
              <w:jc w:val="both"/>
              <w:rPr>
                <w:rFonts w:asciiTheme="minorBidi" w:hAnsiTheme="minorBidi" w:cstheme="minorBidi"/>
                <w:szCs w:val="24"/>
              </w:rPr>
            </w:pPr>
            <w:r>
              <w:rPr>
                <w:rFonts w:asciiTheme="minorBidi" w:hAnsiTheme="minorBidi" w:cstheme="minorBidi"/>
                <w:szCs w:val="24"/>
              </w:rPr>
              <w:t xml:space="preserve">Implikasi petuah Asera Tammallaiseng pada konseling KIPAS yaitu sebagai pendekatan konseling yang mengutamakan sisi positif manusia. Menegaskan bahwa individu diajak untuk berpikir positif, bersikap positif, berkata positif, dan berperilaku positif. </w:t>
            </w:r>
          </w:p>
        </w:tc>
      </w:tr>
    </w:tbl>
    <w:p w14:paraId="294A3A12" w14:textId="77777777" w:rsidR="00201194" w:rsidRDefault="00201194" w:rsidP="00201194">
      <w:pPr>
        <w:tabs>
          <w:tab w:val="left" w:pos="720"/>
        </w:tabs>
        <w:spacing w:line="360" w:lineRule="auto"/>
        <w:jc w:val="both"/>
        <w:rPr>
          <w:szCs w:val="24"/>
        </w:rPr>
      </w:pPr>
    </w:p>
    <w:p w14:paraId="1FA27CBD" w14:textId="77777777" w:rsidR="00545D3D" w:rsidRDefault="00201194" w:rsidP="00545D3D">
      <w:pPr>
        <w:tabs>
          <w:tab w:val="left" w:pos="720"/>
        </w:tabs>
        <w:spacing w:line="360" w:lineRule="auto"/>
        <w:ind w:firstLine="426"/>
        <w:jc w:val="both"/>
        <w:rPr>
          <w:rFonts w:asciiTheme="minorBidi" w:hAnsiTheme="minorBidi" w:cstheme="minorBidi"/>
          <w:szCs w:val="24"/>
        </w:rPr>
      </w:pPr>
      <w:r>
        <w:rPr>
          <w:rFonts w:asciiTheme="minorBidi" w:hAnsiTheme="minorBidi" w:cstheme="minorBidi"/>
          <w:szCs w:val="24"/>
        </w:rPr>
        <w:t xml:space="preserve">Konseling KIPAS ini memang masih notabene baru dalam dunia konseling Indonesia. Selama ini tidak dipungkiri, dunia konseling kita masih banyak mengadopsi pendekatan konseling barat. Baik dari Anglo Saxon maupun kontinental. Beberapa hasil pengkajian artikel di atas menjadi bagian dari ikhtiar untuk mengetahui kemanfaatan konseling KIPAS yang merupakan produk konselor nusantara berbasis budaya. </w:t>
      </w:r>
    </w:p>
    <w:p w14:paraId="37981AFA" w14:textId="77777777" w:rsidR="00545D3D" w:rsidRDefault="00545D3D" w:rsidP="00545D3D">
      <w:pPr>
        <w:tabs>
          <w:tab w:val="left" w:pos="720"/>
        </w:tabs>
        <w:spacing w:line="360" w:lineRule="auto"/>
        <w:ind w:firstLine="426"/>
        <w:jc w:val="both"/>
        <w:rPr>
          <w:rFonts w:asciiTheme="minorBidi" w:hAnsiTheme="minorBidi" w:cstheme="minorBidi"/>
          <w:szCs w:val="24"/>
        </w:rPr>
      </w:pPr>
      <w:r>
        <w:rPr>
          <w:rFonts w:asciiTheme="minorBidi" w:hAnsiTheme="minorBidi" w:cstheme="minorBidi"/>
          <w:szCs w:val="24"/>
        </w:rPr>
        <w:t xml:space="preserve">Hakikat manusia pada model konseling KIPAS yaitu ekletik-gestaltik, dimana disebutkan sebagai MIS (manusia Indonesia seutuhnya) yaitu manusia Indonesia yang memiliki akar budaya kuat . karakter tersebut dirangkum menjadi </w:t>
      </w:r>
      <w:r w:rsidR="00C67DCD">
        <w:rPr>
          <w:rFonts w:asciiTheme="minorBidi" w:hAnsiTheme="minorBidi" w:cstheme="minorBidi"/>
          <w:szCs w:val="24"/>
        </w:rPr>
        <w:t>keutuhan personalitas-humanitas-</w:t>
      </w:r>
      <w:r>
        <w:rPr>
          <w:rFonts w:asciiTheme="minorBidi" w:hAnsiTheme="minorBidi" w:cstheme="minorBidi"/>
          <w:szCs w:val="24"/>
        </w:rPr>
        <w:t>environmentalitas</w:t>
      </w:r>
      <w:r w:rsidR="00C67DCD">
        <w:rPr>
          <w:rFonts w:asciiTheme="minorBidi" w:hAnsiTheme="minorBidi" w:cstheme="minorBidi"/>
          <w:szCs w:val="24"/>
        </w:rPr>
        <w:t>, keutuhan etnisitas-nasionalisme- internasionalitas, keutuhan individualitas-kolektivitas-universalitas, keutuhan praktikalitas-realisitas-idealitas, dan keutuha materialitas-sosialitas-religiusitas. Dari model hakikat manusia tersebut, menuntut konselor untuk memandang konseli memiliki potensi (aset positif) untuk dapat mengembangkan diri, realitas-logis, sosial dan religiusitas (Wahyuni, dkk. 2017)</w:t>
      </w:r>
    </w:p>
    <w:p w14:paraId="614FCB20" w14:textId="77777777" w:rsidR="00201194" w:rsidRDefault="00201194" w:rsidP="00201194">
      <w:pPr>
        <w:tabs>
          <w:tab w:val="left" w:pos="720"/>
        </w:tabs>
        <w:spacing w:line="360" w:lineRule="auto"/>
        <w:ind w:firstLine="426"/>
        <w:jc w:val="both"/>
        <w:rPr>
          <w:rFonts w:asciiTheme="minorBidi" w:hAnsiTheme="minorBidi" w:cstheme="minorBidi"/>
          <w:szCs w:val="24"/>
        </w:rPr>
      </w:pPr>
      <w:r>
        <w:rPr>
          <w:rFonts w:asciiTheme="minorBidi" w:hAnsiTheme="minorBidi" w:cstheme="minorBidi"/>
          <w:szCs w:val="24"/>
        </w:rPr>
        <w:lastRenderedPageBreak/>
        <w:t xml:space="preserve">Dalam temuan artikel yang telah terseleksi tersebut memang belum ada penelitian terdahulu yang membahas mengenai penggunaan, apalagi efektivitas konseling KIPAS bagi murid yang menjadi korban kekerasan guru. Namun dari enam penelitian terseleksi itu memiliki konsep sama dalam hal sumbangsih konseling KIPAS untuk pengentasan masalah konseli. Hasil penelitian tersebut dapat menjadi internalisasi bagi kesejahteraan konseli. </w:t>
      </w:r>
    </w:p>
    <w:p w14:paraId="4D307074" w14:textId="77777777" w:rsidR="00201194" w:rsidRDefault="00201194" w:rsidP="00201194">
      <w:pPr>
        <w:tabs>
          <w:tab w:val="left" w:pos="720"/>
        </w:tabs>
        <w:spacing w:line="360" w:lineRule="auto"/>
        <w:ind w:firstLine="426"/>
        <w:jc w:val="both"/>
        <w:rPr>
          <w:rFonts w:asciiTheme="minorBidi" w:hAnsiTheme="minorBidi" w:cstheme="minorBidi"/>
          <w:szCs w:val="24"/>
        </w:rPr>
      </w:pPr>
      <w:r>
        <w:rPr>
          <w:rFonts w:asciiTheme="minorBidi" w:hAnsiTheme="minorBidi" w:cstheme="minorBidi"/>
          <w:szCs w:val="24"/>
        </w:rPr>
        <w:t xml:space="preserve">Jika meringkas dari hasil-hasil penelitian tersebut terdapat beberapa hal yang dapat digunakan untuk membantu konseli korban kekerasan guru antara lain konseling KIPAS mengutamakan sisi positif manusia, prosedur mudah dipahami konselor dan tidak berbelit-belit, berlangsung singkat, meningkatkan pemahaman diri atas nilai hidup dan budaya yang melatar belakangi masyarakat di sekitar konseli-konselor, terbuka kolaborasi lintas dan interprofesi, dan mengurangi trauma dengan memunculkan pengaruh positif terapeutik bagi konseli. </w:t>
      </w:r>
    </w:p>
    <w:p w14:paraId="5656E636" w14:textId="77777777" w:rsidR="00201194" w:rsidRDefault="00201194" w:rsidP="00201194">
      <w:pPr>
        <w:tabs>
          <w:tab w:val="left" w:pos="720"/>
        </w:tabs>
        <w:spacing w:line="360" w:lineRule="auto"/>
        <w:ind w:firstLine="426"/>
        <w:jc w:val="both"/>
        <w:rPr>
          <w:rFonts w:asciiTheme="minorBidi" w:hAnsiTheme="minorBidi" w:cstheme="minorBidi"/>
          <w:szCs w:val="24"/>
        </w:rPr>
      </w:pPr>
      <w:r>
        <w:rPr>
          <w:rFonts w:asciiTheme="minorBidi" w:hAnsiTheme="minorBidi" w:cstheme="minorBidi"/>
          <w:szCs w:val="24"/>
        </w:rPr>
        <w:t>Pada temuan pertama, konseling KIPAS berprinsip tiap konseli selalu ingin diapresiasi kelebihan dan enggan mendapatkan judgement atas kekurangannya. Tidak terkecuali dengan konseli korban kekerasan guru. Mereka yang kedudukannya berada pada hirerarki di bawah guru tentu akan makin terpuruk jika mendapat penghakiman atas apa yang dia alami. Oleh karenanya pengutamaan sisi positif manusia penting diberikan pada murid tersebut. Mappiare (2021) dalam pidato pengukuhan guru besar mengatakan langkah awal</w:t>
      </w:r>
      <w:r w:rsidR="00206497">
        <w:rPr>
          <w:rFonts w:asciiTheme="minorBidi" w:hAnsiTheme="minorBidi" w:cstheme="minorBidi"/>
          <w:szCs w:val="24"/>
        </w:rPr>
        <w:t xml:space="preserve"> / langkah pertama</w:t>
      </w:r>
      <w:r>
        <w:rPr>
          <w:rFonts w:asciiTheme="minorBidi" w:hAnsiTheme="minorBidi" w:cstheme="minorBidi"/>
          <w:szCs w:val="24"/>
        </w:rPr>
        <w:t xml:space="preserve"> konseling KIPAS adalah kabar gembira. </w:t>
      </w:r>
    </w:p>
    <w:p w14:paraId="5ECA77D0" w14:textId="77777777" w:rsidR="00201194" w:rsidRPr="00091A04" w:rsidRDefault="00201194" w:rsidP="00201194">
      <w:pPr>
        <w:tabs>
          <w:tab w:val="left" w:pos="720"/>
        </w:tabs>
        <w:spacing w:line="360" w:lineRule="auto"/>
        <w:ind w:firstLine="426"/>
        <w:jc w:val="both"/>
        <w:rPr>
          <w:rFonts w:asciiTheme="minorBidi" w:hAnsiTheme="minorBidi" w:cstheme="minorBidi"/>
        </w:rPr>
      </w:pPr>
      <w:r w:rsidRPr="00091A04">
        <w:rPr>
          <w:rFonts w:asciiTheme="minorBidi" w:hAnsiTheme="minorBidi" w:cstheme="minorBidi"/>
        </w:rPr>
        <w:t xml:space="preserve">Ada dua suasana dalam pencipataan kabar gembira itu. Pertama saat penyiapan menuju konseling, bisa menggunakan surat undangan yang berisi pernyataan positif yang memberikan harapan rasional dan proporsional. Kedua, saat sesi konseling yaitu dengan menyampaikan kabar gembira mengenai potensi-potensi positif dan kekuatan serta kelebihan konseli di balik kondisi yang konseli alami saat ini. </w:t>
      </w:r>
    </w:p>
    <w:p w14:paraId="18634A5F" w14:textId="77777777" w:rsidR="00091A04" w:rsidRPr="00091A04" w:rsidRDefault="00206497" w:rsidP="00091A04">
      <w:pPr>
        <w:tabs>
          <w:tab w:val="left" w:pos="720"/>
        </w:tabs>
        <w:spacing w:line="360" w:lineRule="auto"/>
        <w:ind w:firstLine="426"/>
        <w:jc w:val="both"/>
        <w:rPr>
          <w:rFonts w:asciiTheme="minorBidi" w:hAnsiTheme="minorBidi" w:cstheme="minorBidi"/>
        </w:rPr>
      </w:pPr>
      <w:r>
        <w:rPr>
          <w:rFonts w:asciiTheme="minorBidi" w:hAnsiTheme="minorBidi" w:cstheme="minorBidi"/>
        </w:rPr>
        <w:t>Langkah k</w:t>
      </w:r>
      <w:r w:rsidR="00091A04" w:rsidRPr="00091A04">
        <w:rPr>
          <w:rFonts w:asciiTheme="minorBidi" w:hAnsiTheme="minorBidi" w:cstheme="minorBidi"/>
        </w:rPr>
        <w:t>edua</w:t>
      </w:r>
      <w:r w:rsidR="002D596A">
        <w:rPr>
          <w:rFonts w:asciiTheme="minorBidi" w:hAnsiTheme="minorBidi" w:cstheme="minorBidi"/>
        </w:rPr>
        <w:t>,</w:t>
      </w:r>
      <w:r w:rsidR="00091A04" w:rsidRPr="00091A04">
        <w:rPr>
          <w:rFonts w:asciiTheme="minorBidi" w:hAnsiTheme="minorBidi" w:cstheme="minorBidi"/>
        </w:rPr>
        <w:t xml:space="preserve"> dalam prosedur pelayanan konseling KIPAS ini yaitu integrasi data dan internalisasi. Konselor memadukan berbagai keterangan </w:t>
      </w:r>
      <w:r>
        <w:rPr>
          <w:rFonts w:asciiTheme="minorBidi" w:hAnsiTheme="minorBidi" w:cstheme="minorBidi"/>
        </w:rPr>
        <w:t>y</w:t>
      </w:r>
      <w:r w:rsidR="00091A04" w:rsidRPr="00091A04">
        <w:rPr>
          <w:rFonts w:asciiTheme="minorBidi" w:hAnsiTheme="minorBidi" w:cstheme="minorBidi"/>
        </w:rPr>
        <w:t>ang diperoleh dari langkah pertama. Dalam langkah ini, konselor bersama konseli memilih satu urusan inti yang mendesak untuk didiskusikan bersama. Dalam hal ini konselor dan konseli membicarakan mengenai aset terabaikan (sebab problematika) dan aset terbarukan (tujuan konseling).</w:t>
      </w:r>
    </w:p>
    <w:p w14:paraId="3428CFE4" w14:textId="77777777" w:rsidR="00091A04" w:rsidRPr="00091A04" w:rsidRDefault="00206497" w:rsidP="00091A04">
      <w:pPr>
        <w:tabs>
          <w:tab w:val="left" w:pos="720"/>
        </w:tabs>
        <w:spacing w:line="360" w:lineRule="auto"/>
        <w:ind w:firstLine="426"/>
        <w:jc w:val="both"/>
        <w:rPr>
          <w:rFonts w:asciiTheme="minorBidi" w:hAnsiTheme="minorBidi" w:cstheme="minorBidi"/>
        </w:rPr>
      </w:pPr>
      <w:r>
        <w:rPr>
          <w:rFonts w:asciiTheme="minorBidi" w:hAnsiTheme="minorBidi" w:cstheme="minorBidi"/>
        </w:rPr>
        <w:t>Langkah k</w:t>
      </w:r>
      <w:r w:rsidR="00091A04" w:rsidRPr="00091A04">
        <w:rPr>
          <w:rFonts w:asciiTheme="minorBidi" w:hAnsiTheme="minorBidi" w:cstheme="minorBidi"/>
        </w:rPr>
        <w:t xml:space="preserve">etiga, perencanaan tindakan. Pada langkah ini, konselor membantu konseli menata rencana tindakan secara matang. Perencanaan tindakan yang dimaksud menyangkut penetapan pilihan dari beberapa strategi modifikasi KIPAS </w:t>
      </w:r>
      <w:r w:rsidR="00091A04" w:rsidRPr="00091A04">
        <w:rPr>
          <w:rFonts w:asciiTheme="minorBidi" w:hAnsiTheme="minorBidi" w:cstheme="minorBidi"/>
        </w:rPr>
        <w:lastRenderedPageBreak/>
        <w:t>yang tersedia sekurangnya: kelola diri dan rekonstruksi pribadi, immunisasi diri dan internalisasi budaya, pemberdayaan (</w:t>
      </w:r>
      <w:r w:rsidR="00091A04" w:rsidRPr="00091A04">
        <w:rPr>
          <w:rFonts w:asciiTheme="minorBidi" w:hAnsiTheme="minorBidi" w:cstheme="minorBidi"/>
          <w:i/>
          <w:iCs/>
        </w:rPr>
        <w:t>empowering</w:t>
      </w:r>
      <w:r w:rsidR="00091A04" w:rsidRPr="00091A04">
        <w:rPr>
          <w:rFonts w:asciiTheme="minorBidi" w:hAnsiTheme="minorBidi" w:cstheme="minorBidi"/>
        </w:rPr>
        <w:t xml:space="preserve">), dan sensitisasi sosial (sarasehan). </w:t>
      </w:r>
    </w:p>
    <w:p w14:paraId="1CBC2C35" w14:textId="77777777" w:rsidR="00091A04" w:rsidRPr="00091A04" w:rsidRDefault="00206497" w:rsidP="002D596A">
      <w:pPr>
        <w:tabs>
          <w:tab w:val="left" w:pos="720"/>
        </w:tabs>
        <w:spacing w:line="360" w:lineRule="auto"/>
        <w:ind w:firstLine="426"/>
        <w:jc w:val="both"/>
        <w:rPr>
          <w:rFonts w:asciiTheme="minorBidi" w:hAnsiTheme="minorBidi" w:cstheme="minorBidi"/>
        </w:rPr>
      </w:pPr>
      <w:r>
        <w:rPr>
          <w:rFonts w:asciiTheme="minorBidi" w:hAnsiTheme="minorBidi" w:cstheme="minorBidi"/>
        </w:rPr>
        <w:t>Langkah k</w:t>
      </w:r>
      <w:r w:rsidR="00091A04" w:rsidRPr="00091A04">
        <w:rPr>
          <w:rFonts w:asciiTheme="minorBidi" w:hAnsiTheme="minorBidi" w:cstheme="minorBidi"/>
        </w:rPr>
        <w:t xml:space="preserve">eempat </w:t>
      </w:r>
      <w:r w:rsidR="00091A04">
        <w:rPr>
          <w:rFonts w:asciiTheme="minorBidi" w:hAnsiTheme="minorBidi" w:cstheme="minorBidi"/>
        </w:rPr>
        <w:t>a</w:t>
      </w:r>
      <w:r w:rsidR="00091A04" w:rsidRPr="00091A04">
        <w:rPr>
          <w:rFonts w:asciiTheme="minorBidi" w:hAnsiTheme="minorBidi" w:cstheme="minorBidi"/>
        </w:rPr>
        <w:t>ktualisasi tindakan. Apa yang sudah direncanakan dan disepakati dalam langkah ketiga segera dilaksanakan dalam langkah ini.</w:t>
      </w:r>
      <w:r w:rsidR="00091A04">
        <w:rPr>
          <w:rFonts w:asciiTheme="minorBidi" w:hAnsiTheme="minorBidi" w:cstheme="minorBidi"/>
        </w:rPr>
        <w:t xml:space="preserve"> </w:t>
      </w:r>
      <w:r>
        <w:rPr>
          <w:rFonts w:asciiTheme="minorBidi" w:hAnsiTheme="minorBidi" w:cstheme="minorBidi"/>
        </w:rPr>
        <w:t>langkah k</w:t>
      </w:r>
      <w:r w:rsidR="00091A04">
        <w:rPr>
          <w:rFonts w:asciiTheme="minorBidi" w:hAnsiTheme="minorBidi" w:cstheme="minorBidi"/>
        </w:rPr>
        <w:t>elima yaitu, s</w:t>
      </w:r>
      <w:r w:rsidR="00091A04" w:rsidRPr="00091A04">
        <w:rPr>
          <w:rFonts w:asciiTheme="minorBidi" w:hAnsiTheme="minorBidi" w:cstheme="minorBidi"/>
        </w:rPr>
        <w:t>elebrasi/sertifikat untuk konseli. Sebuah perayaan baik verbal maupun berbentuk sertifikat bagi konseli yang telah meraih prestasi nyata dalam pencapaian suatu tema dalam bahasan konseling.</w:t>
      </w:r>
    </w:p>
    <w:p w14:paraId="79F8A094" w14:textId="3AB162B2" w:rsidR="00201194" w:rsidRDefault="00201194" w:rsidP="00201194">
      <w:pPr>
        <w:tabs>
          <w:tab w:val="left" w:pos="720"/>
        </w:tabs>
        <w:spacing w:line="360" w:lineRule="auto"/>
        <w:ind w:firstLine="426"/>
        <w:jc w:val="both"/>
        <w:rPr>
          <w:rFonts w:asciiTheme="minorBidi" w:hAnsiTheme="minorBidi" w:cstheme="minorBidi"/>
          <w:szCs w:val="24"/>
        </w:rPr>
      </w:pPr>
      <w:r w:rsidRPr="00091A04">
        <w:rPr>
          <w:rFonts w:asciiTheme="minorBidi" w:hAnsiTheme="minorBidi" w:cstheme="minorBidi"/>
        </w:rPr>
        <w:t>Temuan kedua berupa konseling KIPAS prosedurnya tidak berbeli</w:t>
      </w:r>
      <w:r w:rsidR="008B39A5">
        <w:rPr>
          <w:rFonts w:asciiTheme="minorBidi" w:hAnsiTheme="minorBidi" w:cstheme="minorBidi"/>
          <w:lang w:val="en-GB"/>
        </w:rPr>
        <w:t>t</w:t>
      </w:r>
      <w:r w:rsidRPr="00091A04">
        <w:rPr>
          <w:rFonts w:asciiTheme="minorBidi" w:hAnsiTheme="minorBidi" w:cstheme="minorBidi"/>
        </w:rPr>
        <w:t>-belit dan berlangsung singkat. Konselor yang melayani korban kekerasan</w:t>
      </w:r>
      <w:r>
        <w:rPr>
          <w:rFonts w:asciiTheme="minorBidi" w:hAnsiTheme="minorBidi" w:cstheme="minorBidi"/>
          <w:szCs w:val="24"/>
        </w:rPr>
        <w:t xml:space="preserve"> guru dapat fokus kepada kekuatan dan kelebihan konseli tanpa banyak menghabiskan waktu. Ini karena pengondisian berupa kabar gembira telah konselor lakukan pada langkah awal. Irani (2020) menyampaikan jika konseling KIPAS, yang merupakan konseling berlandaskan budaya dan agama, termasuk memiliki durasi layanan yang singkat. Ini juga menjadi kelebihan karena konseli korban kekerasan guru juga memiliki keterikatan untuk tetap tidak tertinggal kegiatan pembelajaran yang ditetapkan sekolah selain juga mengentaskan problematikanya terkait menjadi korban kekerasan guru (Habsy, 2019). </w:t>
      </w:r>
    </w:p>
    <w:p w14:paraId="523537DD" w14:textId="77777777" w:rsidR="00201194" w:rsidRDefault="00201194" w:rsidP="00201194">
      <w:pPr>
        <w:tabs>
          <w:tab w:val="left" w:pos="720"/>
        </w:tabs>
        <w:spacing w:line="360" w:lineRule="auto"/>
        <w:ind w:firstLine="426"/>
        <w:jc w:val="both"/>
        <w:rPr>
          <w:rFonts w:asciiTheme="minorBidi" w:hAnsiTheme="minorBidi" w:cstheme="minorBidi"/>
          <w:szCs w:val="24"/>
        </w:rPr>
      </w:pPr>
      <w:r>
        <w:rPr>
          <w:rFonts w:asciiTheme="minorBidi" w:hAnsiTheme="minorBidi" w:cstheme="minorBidi"/>
          <w:szCs w:val="24"/>
        </w:rPr>
        <w:t>Selain itu prosedurnya juga mudah dan tidak berbelit. Bahkan dengan akronim KIPAS dapat cepat diingat dan dipahami untuk langkah konseling. Antara lain K untuk kabar gembira, I untuk integrasi data dan internalisasi, P untuk perencanaan tindakan, A untuk aktualisasi rencana (tindakan), dan S untuk selebrasi/sertifikat bagi konseli</w:t>
      </w:r>
      <w:r w:rsidR="002D596A">
        <w:rPr>
          <w:rFonts w:asciiTheme="minorBidi" w:hAnsiTheme="minorBidi" w:cstheme="minorBidi"/>
          <w:szCs w:val="24"/>
        </w:rPr>
        <w:t xml:space="preserve"> sesuai dengan penjabaran prosedur diatas</w:t>
      </w:r>
      <w:r>
        <w:rPr>
          <w:rFonts w:asciiTheme="minorBidi" w:hAnsiTheme="minorBidi" w:cstheme="minorBidi"/>
          <w:szCs w:val="24"/>
        </w:rPr>
        <w:t xml:space="preserve">. Wahyuni dkk (2017) juga menambahkan akronim itu pun termasuk teknik komunikasi yang digunakan dalam konseling KIPAS yakni K (kata dukungan), I (interpretasi), P (pantulan perasaan konseli), A (arahan), dan S (saripati). Sehingga konseli korban kekerasan guru pun dapat terfasilitasi dengan tidak bingung lagi memakai beragam teknik yang kadang lupa pula konselor pakai. </w:t>
      </w:r>
    </w:p>
    <w:p w14:paraId="5EACFAEA" w14:textId="77777777" w:rsidR="00201194" w:rsidRDefault="00201194" w:rsidP="00201194">
      <w:pPr>
        <w:tabs>
          <w:tab w:val="left" w:pos="720"/>
        </w:tabs>
        <w:spacing w:line="360" w:lineRule="auto"/>
        <w:ind w:firstLine="426"/>
        <w:jc w:val="both"/>
        <w:rPr>
          <w:rFonts w:asciiTheme="minorBidi" w:hAnsiTheme="minorBidi" w:cstheme="minorBidi"/>
          <w:szCs w:val="24"/>
        </w:rPr>
      </w:pPr>
      <w:r>
        <w:rPr>
          <w:rFonts w:asciiTheme="minorBidi" w:hAnsiTheme="minorBidi" w:cstheme="minorBidi"/>
          <w:szCs w:val="24"/>
        </w:rPr>
        <w:t>Temuan ketiga, yakni konseling KIPAS membantu konseli korban kekerasan guru meningkatkan pemahaman diri atas nilai hidup dan budaya yang melatarbelakangi masyarakat sekitar konseli. Sehingga konseli dapat menegaskan posisi dirinya ketika menghadapi kekerasan guru.</w:t>
      </w:r>
      <w:r w:rsidR="00693E9A">
        <w:rPr>
          <w:rFonts w:asciiTheme="minorBidi" w:hAnsiTheme="minorBidi" w:cstheme="minorBidi"/>
          <w:szCs w:val="24"/>
        </w:rPr>
        <w:t xml:space="preserve"> </w:t>
      </w:r>
      <w:r>
        <w:rPr>
          <w:rFonts w:asciiTheme="minorBidi" w:hAnsiTheme="minorBidi" w:cstheme="minorBidi"/>
          <w:szCs w:val="24"/>
        </w:rPr>
        <w:t xml:space="preserve">Seperti yang disampaikan Awlawi (2021) langkah konseling KIPAS dalam konstruksi teknik Didong menjadi strategi pemberdayaan untuk penegasan identitas remaja Gayo Aceh. Baik nilai identitas etnis maupun nilai identitas religius. Identitas religius berupa pemalu, amanah, dan berakhlak. Sedangkan identitas etnis meliputi etos kerja, persahabatan, kasih </w:t>
      </w:r>
      <w:r>
        <w:rPr>
          <w:rFonts w:asciiTheme="minorBidi" w:hAnsiTheme="minorBidi" w:cstheme="minorBidi"/>
          <w:szCs w:val="24"/>
        </w:rPr>
        <w:lastRenderedPageBreak/>
        <w:t xml:space="preserve">sayang, kerjasama, kebersamaan, persaudaraan, kreatif, dan tertib. Dan demikian pula dengan penegasan posisi konseli yang sedang mengalami kekerasan guru. </w:t>
      </w:r>
    </w:p>
    <w:p w14:paraId="2D22D6D9" w14:textId="77777777" w:rsidR="00201194" w:rsidRDefault="00201194" w:rsidP="00201194">
      <w:pPr>
        <w:tabs>
          <w:tab w:val="left" w:pos="720"/>
        </w:tabs>
        <w:spacing w:line="360" w:lineRule="auto"/>
        <w:ind w:firstLine="426"/>
        <w:jc w:val="both"/>
        <w:rPr>
          <w:rFonts w:asciiTheme="minorBidi" w:hAnsiTheme="minorBidi" w:cstheme="minorBidi"/>
          <w:szCs w:val="24"/>
        </w:rPr>
      </w:pPr>
      <w:r>
        <w:rPr>
          <w:rFonts w:asciiTheme="minorBidi" w:hAnsiTheme="minorBidi" w:cstheme="minorBidi"/>
          <w:szCs w:val="24"/>
        </w:rPr>
        <w:t xml:space="preserve">Temuan keempat yaitu terbuka kolaborasi lintas dan interprofesi. Kesederhanaan konseling KIPAS memudahkan terjadinya kolaborasi lintas dan interprofesi. Karena semua pihak memiliki peran untuk menjadikan konseli berdaya dengan memaksimalkan kelebihan dan kekuatannya. Terutama pada langkah integrasi data dan internalisasi yang membutuhkan kerjasama banyak pihak untuk menghimpun data konseli. Konseling ini terbuka kepada berbagai pihak di sekolah untuk bekerjasama dan berkolaborasi antar dan interprofesi, bersifat intensif dan adaptif terhadap struktur sekolah (Mappiare, 2021). </w:t>
      </w:r>
    </w:p>
    <w:p w14:paraId="2C9915A1" w14:textId="36FB771A" w:rsidR="00201194" w:rsidRPr="00E47B7F" w:rsidRDefault="00201194" w:rsidP="00201194">
      <w:pPr>
        <w:tabs>
          <w:tab w:val="left" w:pos="720"/>
        </w:tabs>
        <w:spacing w:line="360" w:lineRule="auto"/>
        <w:ind w:firstLine="426"/>
        <w:jc w:val="both"/>
        <w:rPr>
          <w:rFonts w:asciiTheme="minorBidi" w:hAnsiTheme="minorBidi" w:cstheme="minorBidi"/>
          <w:szCs w:val="24"/>
          <w:lang w:val="en-GB"/>
        </w:rPr>
      </w:pPr>
      <w:r>
        <w:rPr>
          <w:rFonts w:asciiTheme="minorBidi" w:hAnsiTheme="minorBidi" w:cstheme="minorBidi"/>
          <w:szCs w:val="24"/>
        </w:rPr>
        <w:t xml:space="preserve">Temuan kelima, konseling KIPAS juga membantu konseli korban kekerasan guru untuk mengurangi trauma. Ini karena konseling KIPAS memunculkan pengaruh positif terapeutik bagi konseli. Sudirman dkk (2022) mengatakan implementasi konseling KIPAS bagi trauma penyintas covid 19 yakni sebagai penenang. Dia mengistilahkan pertolongan pertama bagi korban yang mengalami trauma. Hal ini tentu dapat pula menjadi sebuah referensi bagi penenang konseli korban kekerasan guru. Mappiare (2010) menyatakan konseling KIPAS mempunyai strategi berbasis budaya dan teknik yang mengajak individu selalu berpikir positif. Konseli juga diajak menguatkan diri melalui sikap dan pikiran positif. Hal ini tentu berkorelasi dengan konseling KIPAS yang memiliki karakter ramah budaya konseli dalam proses layanan. </w:t>
      </w:r>
      <w:r w:rsidR="000D4269">
        <w:rPr>
          <w:rFonts w:asciiTheme="minorBidi" w:hAnsiTheme="minorBidi" w:cstheme="minorBidi"/>
          <w:szCs w:val="24"/>
        </w:rPr>
        <w:t xml:space="preserve">Melalui pemikiran positif yang memenuhi pikiran konseli maka harapannya perlahan dapat membangkitkan konseli dari trauma akibat kekerasan guru tersebut. </w:t>
      </w:r>
      <w:r w:rsidR="00E47B7F">
        <w:rPr>
          <w:rFonts w:asciiTheme="minorBidi" w:hAnsiTheme="minorBidi" w:cstheme="minorBidi"/>
          <w:szCs w:val="24"/>
          <w:lang w:val="en-GB"/>
        </w:rPr>
        <w:t xml:space="preserve">Hasil yang </w:t>
      </w:r>
      <w:proofErr w:type="spellStart"/>
      <w:r w:rsidR="00E47B7F">
        <w:rPr>
          <w:rFonts w:asciiTheme="minorBidi" w:hAnsiTheme="minorBidi" w:cstheme="minorBidi"/>
          <w:szCs w:val="24"/>
          <w:lang w:val="en-GB"/>
        </w:rPr>
        <w:t>diperoleh</w:t>
      </w:r>
      <w:proofErr w:type="spellEnd"/>
      <w:r w:rsidR="00E47B7F">
        <w:rPr>
          <w:rFonts w:asciiTheme="minorBidi" w:hAnsiTheme="minorBidi" w:cstheme="minorBidi"/>
          <w:szCs w:val="24"/>
          <w:lang w:val="en-GB"/>
        </w:rPr>
        <w:t xml:space="preserve"> </w:t>
      </w:r>
      <w:proofErr w:type="spellStart"/>
      <w:r w:rsidR="00E47B7F">
        <w:rPr>
          <w:rFonts w:asciiTheme="minorBidi" w:hAnsiTheme="minorBidi" w:cstheme="minorBidi"/>
          <w:szCs w:val="24"/>
          <w:lang w:val="en-GB"/>
        </w:rPr>
        <w:t>dari</w:t>
      </w:r>
      <w:proofErr w:type="spellEnd"/>
      <w:r w:rsidR="00E47B7F">
        <w:rPr>
          <w:rFonts w:asciiTheme="minorBidi" w:hAnsiTheme="minorBidi" w:cstheme="minorBidi"/>
          <w:szCs w:val="24"/>
          <w:lang w:val="en-GB"/>
        </w:rPr>
        <w:t xml:space="preserve"> </w:t>
      </w:r>
      <w:proofErr w:type="spellStart"/>
      <w:r w:rsidR="00E47B7F">
        <w:rPr>
          <w:rFonts w:asciiTheme="minorBidi" w:hAnsiTheme="minorBidi" w:cstheme="minorBidi"/>
          <w:szCs w:val="24"/>
          <w:lang w:val="en-GB"/>
        </w:rPr>
        <w:t>penelitian</w:t>
      </w:r>
      <w:proofErr w:type="spellEnd"/>
      <w:r w:rsidR="00E47B7F">
        <w:rPr>
          <w:rFonts w:asciiTheme="minorBidi" w:hAnsiTheme="minorBidi" w:cstheme="minorBidi"/>
          <w:szCs w:val="24"/>
          <w:lang w:val="en-GB"/>
        </w:rPr>
        <w:t xml:space="preserve"> </w:t>
      </w:r>
      <w:proofErr w:type="spellStart"/>
      <w:r w:rsidR="00E47B7F">
        <w:rPr>
          <w:rFonts w:asciiTheme="minorBidi" w:hAnsiTheme="minorBidi" w:cstheme="minorBidi"/>
          <w:szCs w:val="24"/>
          <w:lang w:val="en-GB"/>
        </w:rPr>
        <w:t>ini</w:t>
      </w:r>
      <w:proofErr w:type="spellEnd"/>
      <w:r w:rsidR="00E47B7F">
        <w:rPr>
          <w:rFonts w:asciiTheme="minorBidi" w:hAnsiTheme="minorBidi" w:cstheme="minorBidi"/>
          <w:szCs w:val="24"/>
          <w:lang w:val="en-GB"/>
        </w:rPr>
        <w:t xml:space="preserve"> </w:t>
      </w:r>
      <w:proofErr w:type="spellStart"/>
      <w:r w:rsidR="00E47B7F">
        <w:rPr>
          <w:rFonts w:asciiTheme="minorBidi" w:hAnsiTheme="minorBidi" w:cstheme="minorBidi"/>
          <w:szCs w:val="24"/>
          <w:lang w:val="en-GB"/>
        </w:rPr>
        <w:t>konseling</w:t>
      </w:r>
      <w:proofErr w:type="spellEnd"/>
      <w:r w:rsidR="00E47B7F">
        <w:rPr>
          <w:rFonts w:asciiTheme="minorBidi" w:hAnsiTheme="minorBidi" w:cstheme="minorBidi"/>
          <w:szCs w:val="24"/>
          <w:lang w:val="en-GB"/>
        </w:rPr>
        <w:t xml:space="preserve"> KIPAS </w:t>
      </w:r>
      <w:proofErr w:type="spellStart"/>
      <w:r w:rsidR="00E47B7F">
        <w:rPr>
          <w:rFonts w:asciiTheme="minorBidi" w:hAnsiTheme="minorBidi" w:cstheme="minorBidi"/>
          <w:szCs w:val="24"/>
          <w:lang w:val="en-GB"/>
        </w:rPr>
        <w:t>mampu</w:t>
      </w:r>
      <w:proofErr w:type="spellEnd"/>
      <w:r w:rsidR="00E47B7F">
        <w:rPr>
          <w:rFonts w:asciiTheme="minorBidi" w:hAnsiTheme="minorBidi" w:cstheme="minorBidi"/>
          <w:szCs w:val="24"/>
          <w:lang w:val="en-GB"/>
        </w:rPr>
        <w:t xml:space="preserve"> dan </w:t>
      </w:r>
      <w:proofErr w:type="spellStart"/>
      <w:r w:rsidR="00E47B7F">
        <w:rPr>
          <w:rFonts w:asciiTheme="minorBidi" w:hAnsiTheme="minorBidi" w:cstheme="minorBidi"/>
          <w:szCs w:val="24"/>
          <w:lang w:val="en-GB"/>
        </w:rPr>
        <w:t>efektif</w:t>
      </w:r>
      <w:proofErr w:type="spellEnd"/>
      <w:r w:rsidR="00E47B7F">
        <w:rPr>
          <w:rFonts w:asciiTheme="minorBidi" w:hAnsiTheme="minorBidi" w:cstheme="minorBidi"/>
          <w:szCs w:val="24"/>
          <w:lang w:val="en-GB"/>
        </w:rPr>
        <w:t xml:space="preserve"> </w:t>
      </w:r>
      <w:proofErr w:type="spellStart"/>
      <w:r w:rsidR="00E47B7F">
        <w:rPr>
          <w:rFonts w:asciiTheme="minorBidi" w:hAnsiTheme="minorBidi" w:cstheme="minorBidi"/>
          <w:szCs w:val="24"/>
          <w:lang w:val="en-GB"/>
        </w:rPr>
        <w:t>dalam</w:t>
      </w:r>
      <w:proofErr w:type="spellEnd"/>
      <w:r w:rsidR="00E47B7F">
        <w:rPr>
          <w:rFonts w:asciiTheme="minorBidi" w:hAnsiTheme="minorBidi" w:cstheme="minorBidi"/>
          <w:szCs w:val="24"/>
          <w:lang w:val="en-GB"/>
        </w:rPr>
        <w:t xml:space="preserve"> </w:t>
      </w:r>
      <w:r w:rsidR="00E47B7F" w:rsidRPr="004B7C75">
        <w:rPr>
          <w:rFonts w:asciiTheme="minorBidi" w:hAnsiTheme="minorBidi" w:cstheme="minorBidi"/>
          <w:szCs w:val="24"/>
        </w:rPr>
        <w:t xml:space="preserve">membantu </w:t>
      </w:r>
      <w:r w:rsidR="00E47B7F">
        <w:rPr>
          <w:rFonts w:asciiTheme="minorBidi" w:hAnsiTheme="minorBidi" w:cstheme="minorBidi"/>
          <w:szCs w:val="24"/>
          <w:lang w:val="en-GB"/>
        </w:rPr>
        <w:t>murid</w:t>
      </w:r>
      <w:r w:rsidR="00E47B7F" w:rsidRPr="004B7C75">
        <w:rPr>
          <w:rFonts w:asciiTheme="minorBidi" w:hAnsiTheme="minorBidi" w:cstheme="minorBidi"/>
          <w:szCs w:val="24"/>
        </w:rPr>
        <w:t xml:space="preserve"> korban kekerasan </w:t>
      </w:r>
      <w:r w:rsidR="00E47B7F">
        <w:rPr>
          <w:rFonts w:asciiTheme="minorBidi" w:hAnsiTheme="minorBidi" w:cstheme="minorBidi"/>
          <w:szCs w:val="24"/>
          <w:lang w:val="en-GB"/>
        </w:rPr>
        <w:t xml:space="preserve">yang </w:t>
      </w:r>
      <w:proofErr w:type="spellStart"/>
      <w:r w:rsidR="00E47B7F">
        <w:rPr>
          <w:rFonts w:asciiTheme="minorBidi" w:hAnsiTheme="minorBidi" w:cstheme="minorBidi"/>
          <w:szCs w:val="24"/>
          <w:lang w:val="en-GB"/>
        </w:rPr>
        <w:t>dilakukan</w:t>
      </w:r>
      <w:proofErr w:type="spellEnd"/>
      <w:r w:rsidR="00E47B7F">
        <w:rPr>
          <w:rFonts w:asciiTheme="minorBidi" w:hAnsiTheme="minorBidi" w:cstheme="minorBidi"/>
          <w:szCs w:val="24"/>
          <w:lang w:val="en-GB"/>
        </w:rPr>
        <w:t xml:space="preserve"> </w:t>
      </w:r>
      <w:r w:rsidR="00E47B7F" w:rsidRPr="004B7C75">
        <w:rPr>
          <w:rFonts w:asciiTheme="minorBidi" w:hAnsiTheme="minorBidi" w:cstheme="minorBidi"/>
          <w:szCs w:val="24"/>
        </w:rPr>
        <w:t>oleh guru</w:t>
      </w:r>
      <w:r w:rsidR="00E47B7F">
        <w:rPr>
          <w:rFonts w:asciiTheme="minorBidi" w:hAnsiTheme="minorBidi" w:cstheme="minorBidi"/>
          <w:szCs w:val="24"/>
          <w:lang w:val="en-GB"/>
        </w:rPr>
        <w:t xml:space="preserve"> dan </w:t>
      </w:r>
      <w:proofErr w:type="spellStart"/>
      <w:r w:rsidR="00E47B7F">
        <w:rPr>
          <w:rFonts w:asciiTheme="minorBidi" w:hAnsiTheme="minorBidi" w:cstheme="minorBidi"/>
          <w:szCs w:val="24"/>
          <w:lang w:val="en-GB"/>
        </w:rPr>
        <w:t>konseling</w:t>
      </w:r>
      <w:proofErr w:type="spellEnd"/>
      <w:r w:rsidR="00E47B7F">
        <w:rPr>
          <w:rFonts w:asciiTheme="minorBidi" w:hAnsiTheme="minorBidi" w:cstheme="minorBidi"/>
          <w:szCs w:val="24"/>
          <w:lang w:val="en-GB"/>
        </w:rPr>
        <w:t xml:space="preserve"> KIPAS </w:t>
      </w:r>
      <w:proofErr w:type="spellStart"/>
      <w:r w:rsidR="00E47B7F">
        <w:rPr>
          <w:rFonts w:asciiTheme="minorBidi" w:hAnsiTheme="minorBidi" w:cstheme="minorBidi"/>
          <w:szCs w:val="24"/>
          <w:lang w:val="en-GB"/>
        </w:rPr>
        <w:t>berguna</w:t>
      </w:r>
      <w:proofErr w:type="spellEnd"/>
      <w:r w:rsidR="00E47B7F">
        <w:rPr>
          <w:rFonts w:asciiTheme="minorBidi" w:hAnsiTheme="minorBidi" w:cstheme="minorBidi"/>
          <w:szCs w:val="24"/>
          <w:lang w:val="en-GB"/>
        </w:rPr>
        <w:t xml:space="preserve"> </w:t>
      </w:r>
      <w:proofErr w:type="spellStart"/>
      <w:r w:rsidR="00E47B7F">
        <w:rPr>
          <w:rFonts w:asciiTheme="minorBidi" w:hAnsiTheme="minorBidi" w:cstheme="minorBidi"/>
          <w:szCs w:val="24"/>
          <w:lang w:val="en-GB"/>
        </w:rPr>
        <w:t>bagi</w:t>
      </w:r>
      <w:proofErr w:type="spellEnd"/>
      <w:r w:rsidR="00E47B7F">
        <w:rPr>
          <w:rFonts w:asciiTheme="minorBidi" w:hAnsiTheme="minorBidi" w:cstheme="minorBidi"/>
          <w:szCs w:val="24"/>
          <w:lang w:val="en-GB"/>
        </w:rPr>
        <w:t xml:space="preserve"> murid korban </w:t>
      </w:r>
      <w:proofErr w:type="spellStart"/>
      <w:r w:rsidR="00E47B7F">
        <w:rPr>
          <w:rFonts w:asciiTheme="minorBidi" w:hAnsiTheme="minorBidi" w:cstheme="minorBidi"/>
          <w:szCs w:val="24"/>
          <w:lang w:val="en-GB"/>
        </w:rPr>
        <w:t>kekerasan</w:t>
      </w:r>
      <w:proofErr w:type="spellEnd"/>
      <w:r w:rsidR="00E47B7F">
        <w:rPr>
          <w:rFonts w:asciiTheme="minorBidi" w:hAnsiTheme="minorBidi" w:cstheme="minorBidi"/>
          <w:szCs w:val="24"/>
          <w:lang w:val="en-GB"/>
        </w:rPr>
        <w:t xml:space="preserve"> guru.</w:t>
      </w:r>
    </w:p>
    <w:p w14:paraId="07DF9051" w14:textId="77777777" w:rsidR="00201194" w:rsidRPr="00976981" w:rsidRDefault="00201194" w:rsidP="00201194">
      <w:pPr>
        <w:tabs>
          <w:tab w:val="left" w:pos="720"/>
        </w:tabs>
        <w:spacing w:line="360" w:lineRule="auto"/>
        <w:jc w:val="both"/>
        <w:rPr>
          <w:szCs w:val="24"/>
        </w:rPr>
      </w:pPr>
    </w:p>
    <w:p w14:paraId="26B02A33" w14:textId="77777777" w:rsidR="00201194" w:rsidRPr="00A149DC" w:rsidRDefault="00201194" w:rsidP="00FC24C5">
      <w:pPr>
        <w:pStyle w:val="Heading1"/>
        <w:tabs>
          <w:tab w:val="left" w:pos="720"/>
        </w:tabs>
        <w:suppressAutoHyphens/>
        <w:spacing w:line="360" w:lineRule="auto"/>
        <w:jc w:val="both"/>
        <w:rPr>
          <w:rFonts w:asciiTheme="minorBidi" w:hAnsiTheme="minorBidi"/>
          <w:i/>
          <w:sz w:val="24"/>
          <w:szCs w:val="24"/>
        </w:rPr>
      </w:pPr>
      <w:r w:rsidRPr="00A149DC">
        <w:rPr>
          <w:rFonts w:asciiTheme="minorBidi" w:hAnsiTheme="minorBidi"/>
          <w:sz w:val="24"/>
          <w:szCs w:val="24"/>
        </w:rPr>
        <w:t xml:space="preserve">SIMPULAN </w:t>
      </w:r>
    </w:p>
    <w:p w14:paraId="4F4FB7E6" w14:textId="4FBB342D" w:rsidR="00201194" w:rsidRPr="00CD7546" w:rsidRDefault="00CD7546" w:rsidP="00201194">
      <w:pPr>
        <w:tabs>
          <w:tab w:val="left" w:pos="720"/>
        </w:tabs>
        <w:spacing w:line="360" w:lineRule="auto"/>
        <w:ind w:firstLine="360"/>
        <w:jc w:val="both"/>
        <w:rPr>
          <w:rFonts w:asciiTheme="minorBidi" w:hAnsiTheme="minorBidi" w:cstheme="minorBidi"/>
          <w:szCs w:val="24"/>
          <w:lang w:val="en-GB"/>
        </w:rPr>
      </w:pPr>
      <w:proofErr w:type="spellStart"/>
      <w:r w:rsidRPr="00CD7546">
        <w:rPr>
          <w:rFonts w:asciiTheme="minorBidi" w:hAnsiTheme="minorBidi" w:cstheme="minorBidi"/>
          <w:szCs w:val="24"/>
        </w:rPr>
        <w:t>Berdarkan</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hasil</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kajian</w:t>
      </w:r>
      <w:proofErr w:type="spellEnd"/>
      <w:r>
        <w:rPr>
          <w:rFonts w:asciiTheme="minorBidi" w:hAnsiTheme="minorBidi" w:cstheme="minorBidi"/>
          <w:szCs w:val="24"/>
          <w:lang w:val="en-GB"/>
        </w:rPr>
        <w:t xml:space="preserve"> dan </w:t>
      </w:r>
      <w:proofErr w:type="spellStart"/>
      <w:r>
        <w:rPr>
          <w:rFonts w:asciiTheme="minorBidi" w:hAnsiTheme="minorBidi" w:cstheme="minorBidi"/>
          <w:szCs w:val="24"/>
          <w:lang w:val="en-GB"/>
        </w:rPr>
        <w:t>temuan</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diatas</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dapat</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disimpulkan</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bahwa</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konseling</w:t>
      </w:r>
      <w:proofErr w:type="spellEnd"/>
      <w:r>
        <w:rPr>
          <w:rFonts w:asciiTheme="minorBidi" w:hAnsiTheme="minorBidi" w:cstheme="minorBidi"/>
          <w:szCs w:val="24"/>
          <w:lang w:val="en-GB"/>
        </w:rPr>
        <w:t xml:space="preserve"> KIPAS </w:t>
      </w:r>
      <w:proofErr w:type="spellStart"/>
      <w:r>
        <w:rPr>
          <w:rFonts w:asciiTheme="minorBidi" w:hAnsiTheme="minorBidi" w:cstheme="minorBidi"/>
          <w:szCs w:val="24"/>
          <w:lang w:val="en-GB"/>
        </w:rPr>
        <w:t>cukup</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berguna</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dalam</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menangani</w:t>
      </w:r>
      <w:proofErr w:type="spellEnd"/>
      <w:r>
        <w:rPr>
          <w:rFonts w:asciiTheme="minorBidi" w:hAnsiTheme="minorBidi" w:cstheme="minorBidi"/>
          <w:szCs w:val="24"/>
          <w:lang w:val="en-GB"/>
        </w:rPr>
        <w:t xml:space="preserve"> murid korban </w:t>
      </w:r>
      <w:proofErr w:type="spellStart"/>
      <w:r>
        <w:rPr>
          <w:rFonts w:asciiTheme="minorBidi" w:hAnsiTheme="minorBidi" w:cstheme="minorBidi"/>
          <w:szCs w:val="24"/>
          <w:lang w:val="en-GB"/>
        </w:rPr>
        <w:t>kekerasan</w:t>
      </w:r>
      <w:proofErr w:type="spellEnd"/>
      <w:r>
        <w:rPr>
          <w:rFonts w:asciiTheme="minorBidi" w:hAnsiTheme="minorBidi" w:cstheme="minorBidi"/>
          <w:szCs w:val="24"/>
          <w:lang w:val="en-GB"/>
        </w:rPr>
        <w:t xml:space="preserve"> yang </w:t>
      </w:r>
      <w:proofErr w:type="spellStart"/>
      <w:r>
        <w:rPr>
          <w:rFonts w:asciiTheme="minorBidi" w:hAnsiTheme="minorBidi" w:cstheme="minorBidi"/>
          <w:szCs w:val="24"/>
          <w:lang w:val="en-GB"/>
        </w:rPr>
        <w:t>dilakukan</w:t>
      </w:r>
      <w:proofErr w:type="spellEnd"/>
      <w:r>
        <w:rPr>
          <w:rFonts w:asciiTheme="minorBidi" w:hAnsiTheme="minorBidi" w:cstheme="minorBidi"/>
          <w:szCs w:val="24"/>
          <w:lang w:val="en-GB"/>
        </w:rPr>
        <w:t xml:space="preserve"> oleh guru </w:t>
      </w:r>
      <w:proofErr w:type="spellStart"/>
      <w:r>
        <w:rPr>
          <w:rFonts w:asciiTheme="minorBidi" w:hAnsiTheme="minorBidi" w:cstheme="minorBidi"/>
          <w:szCs w:val="24"/>
          <w:lang w:val="en-GB"/>
        </w:rPr>
        <w:t>baik</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secara</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fisik</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maupun</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secara</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psikis</w:t>
      </w:r>
      <w:proofErr w:type="spellEnd"/>
      <w:r>
        <w:rPr>
          <w:rFonts w:asciiTheme="minorBidi" w:hAnsiTheme="minorBidi" w:cstheme="minorBidi"/>
          <w:szCs w:val="24"/>
          <w:lang w:val="en-GB"/>
        </w:rPr>
        <w:t xml:space="preserve">. Hal </w:t>
      </w:r>
      <w:proofErr w:type="spellStart"/>
      <w:r>
        <w:rPr>
          <w:rFonts w:asciiTheme="minorBidi" w:hAnsiTheme="minorBidi" w:cstheme="minorBidi"/>
          <w:szCs w:val="24"/>
          <w:lang w:val="en-GB"/>
        </w:rPr>
        <w:t>tersebut</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terbukti</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bahwa</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konseling</w:t>
      </w:r>
      <w:proofErr w:type="spellEnd"/>
      <w:r>
        <w:rPr>
          <w:rFonts w:asciiTheme="minorBidi" w:hAnsiTheme="minorBidi" w:cstheme="minorBidi"/>
          <w:szCs w:val="24"/>
          <w:lang w:val="en-GB"/>
        </w:rPr>
        <w:t xml:space="preserve"> KIPAS yang </w:t>
      </w:r>
      <w:proofErr w:type="spellStart"/>
      <w:r>
        <w:rPr>
          <w:rFonts w:asciiTheme="minorBidi" w:hAnsiTheme="minorBidi" w:cstheme="minorBidi"/>
          <w:szCs w:val="24"/>
          <w:lang w:val="en-GB"/>
        </w:rPr>
        <w:t>ramah</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budaya</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sehingga</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konseli</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atau</w:t>
      </w:r>
      <w:proofErr w:type="spellEnd"/>
      <w:r>
        <w:rPr>
          <w:rFonts w:asciiTheme="minorBidi" w:hAnsiTheme="minorBidi" w:cstheme="minorBidi"/>
          <w:szCs w:val="24"/>
          <w:lang w:val="en-GB"/>
        </w:rPr>
        <w:t xml:space="preserve"> murid </w:t>
      </w:r>
      <w:proofErr w:type="spellStart"/>
      <w:r>
        <w:rPr>
          <w:rFonts w:asciiTheme="minorBidi" w:hAnsiTheme="minorBidi" w:cstheme="minorBidi"/>
          <w:szCs w:val="24"/>
          <w:lang w:val="en-GB"/>
        </w:rPr>
        <w:t>dengan</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budaya</w:t>
      </w:r>
      <w:proofErr w:type="spellEnd"/>
      <w:r>
        <w:rPr>
          <w:rFonts w:asciiTheme="minorBidi" w:hAnsiTheme="minorBidi" w:cstheme="minorBidi"/>
          <w:szCs w:val="24"/>
          <w:lang w:val="en-GB"/>
        </w:rPr>
        <w:t xml:space="preserve"> yang </w:t>
      </w:r>
      <w:proofErr w:type="spellStart"/>
      <w:r>
        <w:rPr>
          <w:rFonts w:asciiTheme="minorBidi" w:hAnsiTheme="minorBidi" w:cstheme="minorBidi"/>
          <w:szCs w:val="24"/>
          <w:lang w:val="en-GB"/>
        </w:rPr>
        <w:t>melatarbelakanginya</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akan</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merasa</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diterima</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dengan</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baik</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Kabar</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gembira</w:t>
      </w:r>
      <w:proofErr w:type="spellEnd"/>
      <w:r>
        <w:rPr>
          <w:rFonts w:asciiTheme="minorBidi" w:hAnsiTheme="minorBidi" w:cstheme="minorBidi"/>
          <w:szCs w:val="24"/>
          <w:lang w:val="en-GB"/>
        </w:rPr>
        <w:t xml:space="preserve"> yang </w:t>
      </w:r>
      <w:proofErr w:type="spellStart"/>
      <w:r>
        <w:rPr>
          <w:rFonts w:asciiTheme="minorBidi" w:hAnsiTheme="minorBidi" w:cstheme="minorBidi"/>
          <w:szCs w:val="24"/>
          <w:lang w:val="en-GB"/>
        </w:rPr>
        <w:t>ditawarkan</w:t>
      </w:r>
      <w:proofErr w:type="spellEnd"/>
      <w:r>
        <w:rPr>
          <w:rFonts w:asciiTheme="minorBidi" w:hAnsiTheme="minorBidi" w:cstheme="minorBidi"/>
          <w:szCs w:val="24"/>
          <w:lang w:val="en-GB"/>
        </w:rPr>
        <w:t xml:space="preserve"> oleh </w:t>
      </w:r>
      <w:proofErr w:type="spellStart"/>
      <w:r>
        <w:rPr>
          <w:rFonts w:asciiTheme="minorBidi" w:hAnsiTheme="minorBidi" w:cstheme="minorBidi"/>
          <w:szCs w:val="24"/>
          <w:lang w:val="en-GB"/>
        </w:rPr>
        <w:t>konseling</w:t>
      </w:r>
      <w:proofErr w:type="spellEnd"/>
      <w:r>
        <w:rPr>
          <w:rFonts w:asciiTheme="minorBidi" w:hAnsiTheme="minorBidi" w:cstheme="minorBidi"/>
          <w:szCs w:val="24"/>
          <w:lang w:val="en-GB"/>
        </w:rPr>
        <w:t xml:space="preserve"> KIPAS </w:t>
      </w:r>
      <w:proofErr w:type="spellStart"/>
      <w:r>
        <w:rPr>
          <w:rFonts w:asciiTheme="minorBidi" w:hAnsiTheme="minorBidi" w:cstheme="minorBidi"/>
          <w:szCs w:val="24"/>
          <w:lang w:val="en-GB"/>
        </w:rPr>
        <w:t>akan</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membuat</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konseli</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atau</w:t>
      </w:r>
      <w:proofErr w:type="spellEnd"/>
      <w:r>
        <w:rPr>
          <w:rFonts w:asciiTheme="minorBidi" w:hAnsiTheme="minorBidi" w:cstheme="minorBidi"/>
          <w:szCs w:val="24"/>
          <w:lang w:val="en-GB"/>
        </w:rPr>
        <w:t xml:space="preserve"> murid </w:t>
      </w:r>
      <w:proofErr w:type="spellStart"/>
      <w:r>
        <w:rPr>
          <w:rFonts w:asciiTheme="minorBidi" w:hAnsiTheme="minorBidi" w:cstheme="minorBidi"/>
          <w:szCs w:val="24"/>
          <w:lang w:val="en-GB"/>
        </w:rPr>
        <w:t>memiliki</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pemikiran</w:t>
      </w:r>
      <w:proofErr w:type="spellEnd"/>
      <w:r>
        <w:rPr>
          <w:rFonts w:asciiTheme="minorBidi" w:hAnsiTheme="minorBidi" w:cstheme="minorBidi"/>
          <w:szCs w:val="24"/>
          <w:lang w:val="en-GB"/>
        </w:rPr>
        <w:t xml:space="preserve"> yang </w:t>
      </w:r>
      <w:proofErr w:type="spellStart"/>
      <w:r>
        <w:rPr>
          <w:rFonts w:asciiTheme="minorBidi" w:hAnsiTheme="minorBidi" w:cstheme="minorBidi"/>
          <w:szCs w:val="24"/>
          <w:lang w:val="en-GB"/>
        </w:rPr>
        <w:t>lebih</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positif</w:t>
      </w:r>
      <w:proofErr w:type="spellEnd"/>
      <w:r>
        <w:rPr>
          <w:rFonts w:asciiTheme="minorBidi" w:hAnsiTheme="minorBidi" w:cstheme="minorBidi"/>
          <w:szCs w:val="24"/>
          <w:lang w:val="en-GB"/>
        </w:rPr>
        <w:t xml:space="preserve"> dan </w:t>
      </w:r>
      <w:proofErr w:type="spellStart"/>
      <w:r>
        <w:rPr>
          <w:rFonts w:asciiTheme="minorBidi" w:hAnsiTheme="minorBidi" w:cstheme="minorBidi"/>
          <w:szCs w:val="24"/>
          <w:lang w:val="en-GB"/>
        </w:rPr>
        <w:t>berguna</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Selain</w:t>
      </w:r>
      <w:proofErr w:type="spellEnd"/>
      <w:r>
        <w:rPr>
          <w:rFonts w:asciiTheme="minorBidi" w:hAnsiTheme="minorBidi" w:cstheme="minorBidi"/>
          <w:szCs w:val="24"/>
          <w:lang w:val="en-GB"/>
        </w:rPr>
        <w:t xml:space="preserve"> </w:t>
      </w:r>
      <w:proofErr w:type="spellStart"/>
      <w:r>
        <w:rPr>
          <w:rFonts w:asciiTheme="minorBidi" w:hAnsiTheme="minorBidi" w:cstheme="minorBidi"/>
          <w:szCs w:val="24"/>
          <w:lang w:val="en-GB"/>
        </w:rPr>
        <w:t>itu</w:t>
      </w:r>
      <w:proofErr w:type="spellEnd"/>
      <w:r>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prosedur</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konseling</w:t>
      </w:r>
      <w:proofErr w:type="spellEnd"/>
      <w:r w:rsidR="00056817">
        <w:rPr>
          <w:rFonts w:asciiTheme="minorBidi" w:hAnsiTheme="minorBidi" w:cstheme="minorBidi"/>
          <w:szCs w:val="24"/>
          <w:lang w:val="en-GB"/>
        </w:rPr>
        <w:t xml:space="preserve"> KIPAS yang </w:t>
      </w:r>
      <w:proofErr w:type="spellStart"/>
      <w:r w:rsidR="00056817">
        <w:rPr>
          <w:rFonts w:asciiTheme="minorBidi" w:hAnsiTheme="minorBidi" w:cstheme="minorBidi"/>
          <w:szCs w:val="24"/>
          <w:lang w:val="en-GB"/>
        </w:rPr>
        <w:t>tidak</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berbelit-belit</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mudah</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diimplementasikan</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konselor</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dalam</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menangani</w:t>
      </w:r>
      <w:proofErr w:type="spellEnd"/>
      <w:r w:rsidR="00056817">
        <w:rPr>
          <w:rFonts w:asciiTheme="minorBidi" w:hAnsiTheme="minorBidi" w:cstheme="minorBidi"/>
          <w:szCs w:val="24"/>
          <w:lang w:val="en-GB"/>
        </w:rPr>
        <w:t xml:space="preserve"> murid yang </w:t>
      </w:r>
      <w:proofErr w:type="spellStart"/>
      <w:r w:rsidR="00056817">
        <w:rPr>
          <w:rFonts w:asciiTheme="minorBidi" w:hAnsiTheme="minorBidi" w:cstheme="minorBidi"/>
          <w:szCs w:val="24"/>
          <w:lang w:val="en-GB"/>
        </w:rPr>
        <w:t>mengalami</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tindak</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kekerasan</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Konseling</w:t>
      </w:r>
      <w:proofErr w:type="spellEnd"/>
      <w:r w:rsidR="00056817">
        <w:rPr>
          <w:rFonts w:asciiTheme="minorBidi" w:hAnsiTheme="minorBidi" w:cstheme="minorBidi"/>
          <w:szCs w:val="24"/>
          <w:lang w:val="en-GB"/>
        </w:rPr>
        <w:t xml:space="preserve"> KIPAS juga </w:t>
      </w:r>
      <w:proofErr w:type="spellStart"/>
      <w:r w:rsidR="00056817">
        <w:rPr>
          <w:rFonts w:asciiTheme="minorBidi" w:hAnsiTheme="minorBidi" w:cstheme="minorBidi"/>
          <w:szCs w:val="24"/>
          <w:lang w:val="en-GB"/>
        </w:rPr>
        <w:t>menumbuhkan</w:t>
      </w:r>
      <w:proofErr w:type="spellEnd"/>
      <w:r w:rsidR="00056817">
        <w:rPr>
          <w:rFonts w:asciiTheme="minorBidi" w:hAnsiTheme="minorBidi" w:cstheme="minorBidi"/>
          <w:szCs w:val="24"/>
          <w:lang w:val="en-GB"/>
        </w:rPr>
        <w:t xml:space="preserve"> dan </w:t>
      </w:r>
      <w:proofErr w:type="spellStart"/>
      <w:r w:rsidR="00056817">
        <w:rPr>
          <w:rFonts w:asciiTheme="minorBidi" w:hAnsiTheme="minorBidi" w:cstheme="minorBidi"/>
          <w:szCs w:val="24"/>
          <w:lang w:val="en-GB"/>
        </w:rPr>
        <w:lastRenderedPageBreak/>
        <w:t>menguatkan</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nilai</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hidup</w:t>
      </w:r>
      <w:proofErr w:type="spellEnd"/>
      <w:r w:rsidR="00056817">
        <w:rPr>
          <w:rFonts w:asciiTheme="minorBidi" w:hAnsiTheme="minorBidi" w:cstheme="minorBidi"/>
          <w:szCs w:val="24"/>
          <w:lang w:val="en-GB"/>
        </w:rPr>
        <w:t xml:space="preserve"> juga </w:t>
      </w:r>
      <w:proofErr w:type="spellStart"/>
      <w:r w:rsidR="00056817">
        <w:rPr>
          <w:rFonts w:asciiTheme="minorBidi" w:hAnsiTheme="minorBidi" w:cstheme="minorBidi"/>
          <w:szCs w:val="24"/>
          <w:lang w:val="en-GB"/>
        </w:rPr>
        <w:t>nilai</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budaya</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konseli</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atau</w:t>
      </w:r>
      <w:proofErr w:type="spellEnd"/>
      <w:r w:rsidR="00056817">
        <w:rPr>
          <w:rFonts w:asciiTheme="minorBidi" w:hAnsiTheme="minorBidi" w:cstheme="minorBidi"/>
          <w:szCs w:val="24"/>
          <w:lang w:val="en-GB"/>
        </w:rPr>
        <w:t xml:space="preserve"> murid agar </w:t>
      </w:r>
      <w:proofErr w:type="spellStart"/>
      <w:r w:rsidR="00056817">
        <w:rPr>
          <w:rFonts w:asciiTheme="minorBidi" w:hAnsiTheme="minorBidi" w:cstheme="minorBidi"/>
          <w:szCs w:val="24"/>
          <w:lang w:val="en-GB"/>
        </w:rPr>
        <w:t>tidak</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memiliki</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stereotip</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tertentu</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kepada</w:t>
      </w:r>
      <w:proofErr w:type="spellEnd"/>
      <w:r w:rsidR="00056817">
        <w:rPr>
          <w:rFonts w:asciiTheme="minorBidi" w:hAnsiTheme="minorBidi" w:cstheme="minorBidi"/>
          <w:szCs w:val="24"/>
          <w:lang w:val="en-GB"/>
        </w:rPr>
        <w:t xml:space="preserve"> guru yang </w:t>
      </w:r>
      <w:proofErr w:type="spellStart"/>
      <w:r w:rsidR="00056817">
        <w:rPr>
          <w:rFonts w:asciiTheme="minorBidi" w:hAnsiTheme="minorBidi" w:cstheme="minorBidi"/>
          <w:szCs w:val="24"/>
          <w:lang w:val="en-GB"/>
        </w:rPr>
        <w:t>melakukan</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tindakan</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kekerasan</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Kolaborasi</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lintas</w:t>
      </w:r>
      <w:proofErr w:type="spellEnd"/>
      <w:r w:rsidR="00056817">
        <w:rPr>
          <w:rFonts w:asciiTheme="minorBidi" w:hAnsiTheme="minorBidi" w:cstheme="minorBidi"/>
          <w:szCs w:val="24"/>
          <w:lang w:val="en-GB"/>
        </w:rPr>
        <w:t xml:space="preserve"> dan </w:t>
      </w:r>
      <w:proofErr w:type="spellStart"/>
      <w:r w:rsidR="00056817">
        <w:rPr>
          <w:rFonts w:asciiTheme="minorBidi" w:hAnsiTheme="minorBidi" w:cstheme="minorBidi"/>
          <w:szCs w:val="24"/>
          <w:lang w:val="en-GB"/>
        </w:rPr>
        <w:t>interprofesi</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mampu</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bekerja</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sama</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dengan</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pihak</w:t>
      </w:r>
      <w:proofErr w:type="spellEnd"/>
      <w:r w:rsidR="00056817">
        <w:rPr>
          <w:rFonts w:asciiTheme="minorBidi" w:hAnsiTheme="minorBidi" w:cstheme="minorBidi"/>
          <w:szCs w:val="24"/>
          <w:lang w:val="en-GB"/>
        </w:rPr>
        <w:t xml:space="preserve"> lain </w:t>
      </w:r>
      <w:proofErr w:type="spellStart"/>
      <w:r w:rsidR="00056817">
        <w:rPr>
          <w:rFonts w:asciiTheme="minorBidi" w:hAnsiTheme="minorBidi" w:cstheme="minorBidi"/>
          <w:szCs w:val="24"/>
          <w:lang w:val="en-GB"/>
        </w:rPr>
        <w:t>dalam</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lingkungan</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sekolah</w:t>
      </w:r>
      <w:proofErr w:type="spellEnd"/>
      <w:r w:rsidR="00056817">
        <w:rPr>
          <w:rFonts w:asciiTheme="minorBidi" w:hAnsiTheme="minorBidi" w:cstheme="minorBidi"/>
          <w:szCs w:val="24"/>
          <w:lang w:val="en-GB"/>
        </w:rPr>
        <w:t xml:space="preserve"> agar </w:t>
      </w:r>
      <w:proofErr w:type="spellStart"/>
      <w:r w:rsidR="00056817">
        <w:rPr>
          <w:rFonts w:asciiTheme="minorBidi" w:hAnsiTheme="minorBidi" w:cstheme="minorBidi"/>
          <w:szCs w:val="24"/>
          <w:lang w:val="en-GB"/>
        </w:rPr>
        <w:t>hasil</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konseling</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bisa</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maksimal</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dengan</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kekuatan</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pihak-pihak</w:t>
      </w:r>
      <w:proofErr w:type="spellEnd"/>
      <w:r w:rsidR="00056817">
        <w:rPr>
          <w:rFonts w:asciiTheme="minorBidi" w:hAnsiTheme="minorBidi" w:cstheme="minorBidi"/>
          <w:szCs w:val="24"/>
          <w:lang w:val="en-GB"/>
        </w:rPr>
        <w:t xml:space="preserve"> di </w:t>
      </w:r>
      <w:proofErr w:type="spellStart"/>
      <w:r w:rsidR="00056817">
        <w:rPr>
          <w:rFonts w:asciiTheme="minorBidi" w:hAnsiTheme="minorBidi" w:cstheme="minorBidi"/>
          <w:szCs w:val="24"/>
          <w:lang w:val="en-GB"/>
        </w:rPr>
        <w:t>lingkungan</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sekolah</w:t>
      </w:r>
      <w:proofErr w:type="spellEnd"/>
      <w:r w:rsidR="00056817">
        <w:rPr>
          <w:rFonts w:asciiTheme="minorBidi" w:hAnsiTheme="minorBidi" w:cstheme="minorBidi"/>
          <w:szCs w:val="24"/>
          <w:lang w:val="en-GB"/>
        </w:rPr>
        <w:t xml:space="preserve">. Serta </w:t>
      </w:r>
      <w:proofErr w:type="spellStart"/>
      <w:r w:rsidR="00056817">
        <w:rPr>
          <w:rFonts w:asciiTheme="minorBidi" w:hAnsiTheme="minorBidi" w:cstheme="minorBidi"/>
          <w:szCs w:val="24"/>
          <w:lang w:val="en-GB"/>
        </w:rPr>
        <w:t>konseling</w:t>
      </w:r>
      <w:proofErr w:type="spellEnd"/>
      <w:r w:rsidR="00056817">
        <w:rPr>
          <w:rFonts w:asciiTheme="minorBidi" w:hAnsiTheme="minorBidi" w:cstheme="minorBidi"/>
          <w:szCs w:val="24"/>
          <w:lang w:val="en-GB"/>
        </w:rPr>
        <w:t xml:space="preserve"> KIPAS </w:t>
      </w:r>
      <w:proofErr w:type="spellStart"/>
      <w:r w:rsidR="00056817">
        <w:rPr>
          <w:rFonts w:asciiTheme="minorBidi" w:hAnsiTheme="minorBidi" w:cstheme="minorBidi"/>
          <w:szCs w:val="24"/>
          <w:lang w:val="en-GB"/>
        </w:rPr>
        <w:t>cukup</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efektif</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dalam</w:t>
      </w:r>
      <w:proofErr w:type="spellEnd"/>
      <w:r w:rsidR="00056817">
        <w:rPr>
          <w:rFonts w:asciiTheme="minorBidi" w:hAnsiTheme="minorBidi" w:cstheme="minorBidi"/>
          <w:szCs w:val="24"/>
          <w:lang w:val="en-GB"/>
        </w:rPr>
        <w:t xml:space="preserve"> </w:t>
      </w:r>
      <w:proofErr w:type="spellStart"/>
      <w:r w:rsidR="00056817">
        <w:rPr>
          <w:rFonts w:asciiTheme="minorBidi" w:hAnsiTheme="minorBidi" w:cstheme="minorBidi"/>
          <w:szCs w:val="24"/>
          <w:lang w:val="en-GB"/>
        </w:rPr>
        <w:t>mengatasi</w:t>
      </w:r>
      <w:proofErr w:type="spellEnd"/>
      <w:r w:rsidR="00056817">
        <w:rPr>
          <w:rFonts w:asciiTheme="minorBidi" w:hAnsiTheme="minorBidi" w:cstheme="minorBidi"/>
          <w:szCs w:val="24"/>
          <w:lang w:val="en-GB"/>
        </w:rPr>
        <w:t xml:space="preserve"> trauma, </w:t>
      </w:r>
      <w:proofErr w:type="spellStart"/>
      <w:r w:rsidR="00056817">
        <w:rPr>
          <w:rFonts w:asciiTheme="minorBidi" w:hAnsiTheme="minorBidi" w:cstheme="minorBidi"/>
          <w:szCs w:val="24"/>
          <w:lang w:val="en-GB"/>
        </w:rPr>
        <w:t>sehingga</w:t>
      </w:r>
      <w:proofErr w:type="spellEnd"/>
      <w:r w:rsidR="00056817">
        <w:rPr>
          <w:rFonts w:asciiTheme="minorBidi" w:hAnsiTheme="minorBidi" w:cstheme="minorBidi"/>
          <w:szCs w:val="24"/>
          <w:lang w:val="en-GB"/>
        </w:rPr>
        <w:t xml:space="preserve"> trauma yang </w:t>
      </w:r>
      <w:proofErr w:type="spellStart"/>
      <w:r w:rsidR="00056817">
        <w:rPr>
          <w:rFonts w:asciiTheme="minorBidi" w:hAnsiTheme="minorBidi" w:cstheme="minorBidi"/>
          <w:szCs w:val="24"/>
          <w:lang w:val="en-GB"/>
        </w:rPr>
        <w:t>dialami</w:t>
      </w:r>
      <w:proofErr w:type="spellEnd"/>
      <w:r w:rsidR="00056817">
        <w:rPr>
          <w:rFonts w:asciiTheme="minorBidi" w:hAnsiTheme="minorBidi" w:cstheme="minorBidi"/>
          <w:szCs w:val="24"/>
          <w:lang w:val="en-GB"/>
        </w:rPr>
        <w:t xml:space="preserve"> murid korban </w:t>
      </w:r>
      <w:proofErr w:type="spellStart"/>
      <w:r w:rsidR="00056817">
        <w:rPr>
          <w:rFonts w:asciiTheme="minorBidi" w:hAnsiTheme="minorBidi" w:cstheme="minorBidi"/>
          <w:szCs w:val="24"/>
          <w:lang w:val="en-GB"/>
        </w:rPr>
        <w:t>kekerasan</w:t>
      </w:r>
      <w:proofErr w:type="spellEnd"/>
      <w:r w:rsidR="00056817">
        <w:rPr>
          <w:rFonts w:asciiTheme="minorBidi" w:hAnsiTheme="minorBidi" w:cstheme="minorBidi"/>
          <w:szCs w:val="24"/>
          <w:lang w:val="en-GB"/>
        </w:rPr>
        <w:t xml:space="preserve"> </w:t>
      </w:r>
      <w:proofErr w:type="spellStart"/>
      <w:r w:rsidR="00E47B7F">
        <w:rPr>
          <w:rFonts w:asciiTheme="minorBidi" w:hAnsiTheme="minorBidi" w:cstheme="minorBidi"/>
          <w:szCs w:val="24"/>
          <w:lang w:val="en-GB"/>
        </w:rPr>
        <w:t>bisa</w:t>
      </w:r>
      <w:proofErr w:type="spellEnd"/>
      <w:r w:rsidR="00E47B7F">
        <w:rPr>
          <w:rFonts w:asciiTheme="minorBidi" w:hAnsiTheme="minorBidi" w:cstheme="minorBidi"/>
          <w:szCs w:val="24"/>
          <w:lang w:val="en-GB"/>
        </w:rPr>
        <w:t xml:space="preserve"> </w:t>
      </w:r>
      <w:proofErr w:type="spellStart"/>
      <w:r w:rsidR="00E47B7F">
        <w:rPr>
          <w:rFonts w:asciiTheme="minorBidi" w:hAnsiTheme="minorBidi" w:cstheme="minorBidi"/>
          <w:szCs w:val="24"/>
          <w:lang w:val="en-GB"/>
        </w:rPr>
        <w:t>diredakan</w:t>
      </w:r>
      <w:proofErr w:type="spellEnd"/>
      <w:r w:rsidR="00E47B7F">
        <w:rPr>
          <w:rFonts w:asciiTheme="minorBidi" w:hAnsiTheme="minorBidi" w:cstheme="minorBidi"/>
          <w:szCs w:val="24"/>
          <w:lang w:val="en-GB"/>
        </w:rPr>
        <w:t xml:space="preserve"> </w:t>
      </w:r>
      <w:proofErr w:type="spellStart"/>
      <w:r w:rsidR="00E47B7F">
        <w:rPr>
          <w:rFonts w:asciiTheme="minorBidi" w:hAnsiTheme="minorBidi" w:cstheme="minorBidi"/>
          <w:szCs w:val="24"/>
          <w:lang w:val="en-GB"/>
        </w:rPr>
        <w:t>dengan</w:t>
      </w:r>
      <w:proofErr w:type="spellEnd"/>
      <w:r w:rsidR="00E47B7F">
        <w:rPr>
          <w:rFonts w:asciiTheme="minorBidi" w:hAnsiTheme="minorBidi" w:cstheme="minorBidi"/>
          <w:szCs w:val="24"/>
          <w:lang w:val="en-GB"/>
        </w:rPr>
        <w:t xml:space="preserve"> </w:t>
      </w:r>
      <w:proofErr w:type="spellStart"/>
      <w:r w:rsidR="00E47B7F">
        <w:rPr>
          <w:rFonts w:asciiTheme="minorBidi" w:hAnsiTheme="minorBidi" w:cstheme="minorBidi"/>
          <w:szCs w:val="24"/>
          <w:lang w:val="en-GB"/>
        </w:rPr>
        <w:t>menggunakan</w:t>
      </w:r>
      <w:proofErr w:type="spellEnd"/>
      <w:r w:rsidR="00E47B7F">
        <w:rPr>
          <w:rFonts w:asciiTheme="minorBidi" w:hAnsiTheme="minorBidi" w:cstheme="minorBidi"/>
          <w:szCs w:val="24"/>
          <w:lang w:val="en-GB"/>
        </w:rPr>
        <w:t xml:space="preserve"> </w:t>
      </w:r>
      <w:proofErr w:type="spellStart"/>
      <w:r w:rsidR="00E47B7F">
        <w:rPr>
          <w:rFonts w:asciiTheme="minorBidi" w:hAnsiTheme="minorBidi" w:cstheme="minorBidi"/>
          <w:szCs w:val="24"/>
          <w:lang w:val="en-GB"/>
        </w:rPr>
        <w:t>konseling</w:t>
      </w:r>
      <w:proofErr w:type="spellEnd"/>
      <w:r w:rsidR="00E47B7F">
        <w:rPr>
          <w:rFonts w:asciiTheme="minorBidi" w:hAnsiTheme="minorBidi" w:cstheme="minorBidi"/>
          <w:szCs w:val="24"/>
          <w:lang w:val="en-GB"/>
        </w:rPr>
        <w:t xml:space="preserve"> KIPAS.</w:t>
      </w:r>
    </w:p>
    <w:p w14:paraId="04368B9B" w14:textId="77777777" w:rsidR="00F36C05" w:rsidRPr="009E76E8" w:rsidRDefault="00F36C05" w:rsidP="00201194">
      <w:pPr>
        <w:tabs>
          <w:tab w:val="left" w:pos="720"/>
        </w:tabs>
        <w:spacing w:line="360" w:lineRule="auto"/>
        <w:jc w:val="both"/>
        <w:rPr>
          <w:i/>
          <w:szCs w:val="24"/>
        </w:rPr>
      </w:pPr>
    </w:p>
    <w:p w14:paraId="3B965FF9" w14:textId="77777777" w:rsidR="00201194" w:rsidRPr="00EC0881" w:rsidRDefault="00201194" w:rsidP="00F36C05">
      <w:pPr>
        <w:pStyle w:val="E-JOURNALHeading1"/>
        <w:spacing w:after="0" w:line="360" w:lineRule="auto"/>
        <w:rPr>
          <w:rFonts w:asciiTheme="minorBidi" w:hAnsiTheme="minorBidi" w:cstheme="minorBidi"/>
          <w:sz w:val="24"/>
          <w:szCs w:val="24"/>
          <w:lang w:val="id-ID"/>
        </w:rPr>
      </w:pPr>
      <w:r w:rsidRPr="00D54FF4">
        <w:rPr>
          <w:rFonts w:asciiTheme="minorBidi" w:hAnsiTheme="minorBidi" w:cstheme="minorBidi"/>
          <w:sz w:val="24"/>
          <w:szCs w:val="24"/>
          <w:lang w:val="id-ID"/>
        </w:rPr>
        <w:t>D</w:t>
      </w:r>
      <w:r w:rsidRPr="00D54FF4">
        <w:rPr>
          <w:rFonts w:asciiTheme="minorBidi" w:hAnsiTheme="minorBidi" w:cstheme="minorBidi"/>
          <w:sz w:val="24"/>
          <w:szCs w:val="24"/>
        </w:rPr>
        <w:t xml:space="preserve">AFTAR </w:t>
      </w:r>
      <w:r w:rsidR="00F36C05">
        <w:rPr>
          <w:rFonts w:asciiTheme="minorBidi" w:hAnsiTheme="minorBidi" w:cstheme="minorBidi"/>
          <w:sz w:val="24"/>
          <w:szCs w:val="24"/>
          <w:lang w:val="id-ID"/>
        </w:rPr>
        <w:t xml:space="preserve">RUJUKAN </w:t>
      </w:r>
      <w:r>
        <w:rPr>
          <w:rFonts w:asciiTheme="minorBidi" w:hAnsiTheme="minorBidi" w:cstheme="minorBidi"/>
          <w:sz w:val="24"/>
          <w:szCs w:val="24"/>
        </w:rPr>
        <w:t xml:space="preserve"> </w:t>
      </w:r>
    </w:p>
    <w:p w14:paraId="12ECA2CF" w14:textId="77777777" w:rsidR="00201194" w:rsidRPr="00245456" w:rsidRDefault="00AF1989" w:rsidP="00AF1989">
      <w:pPr>
        <w:ind w:left="709" w:hanging="709"/>
        <w:jc w:val="both"/>
        <w:rPr>
          <w:rFonts w:asciiTheme="minorBidi" w:hAnsiTheme="minorBidi" w:cstheme="minorBidi"/>
        </w:rPr>
      </w:pPr>
      <w:r w:rsidRPr="00245456">
        <w:rPr>
          <w:rFonts w:asciiTheme="minorBidi" w:hAnsiTheme="minorBidi" w:cstheme="minorBidi"/>
        </w:rPr>
        <w:t>Ag. (2022). Wawancara Informal. Probolinggo: Sman 1 Kraksaan</w:t>
      </w:r>
    </w:p>
    <w:p w14:paraId="1B2EA064" w14:textId="77777777" w:rsidR="00201194" w:rsidRPr="00245456" w:rsidRDefault="00201194" w:rsidP="00AF1989">
      <w:pPr>
        <w:ind w:left="709" w:hanging="709"/>
        <w:jc w:val="both"/>
        <w:rPr>
          <w:rFonts w:asciiTheme="minorBidi" w:hAnsiTheme="minorBidi" w:cstheme="minorBidi"/>
        </w:rPr>
      </w:pPr>
    </w:p>
    <w:p w14:paraId="66CBD0DA" w14:textId="77777777" w:rsidR="00201194" w:rsidRPr="00245456" w:rsidRDefault="00AF1989" w:rsidP="00AF1989">
      <w:pPr>
        <w:shd w:val="clear" w:color="auto" w:fill="FFFFFF"/>
        <w:ind w:left="709" w:hanging="709"/>
        <w:jc w:val="both"/>
        <w:textAlignment w:val="baseline"/>
        <w:rPr>
          <w:rFonts w:asciiTheme="minorBidi" w:hAnsiTheme="minorBidi" w:cstheme="minorBidi"/>
          <w:spacing w:val="6"/>
        </w:rPr>
      </w:pPr>
      <w:r w:rsidRPr="00245456">
        <w:rPr>
          <w:rFonts w:asciiTheme="minorBidi" w:hAnsiTheme="minorBidi" w:cstheme="minorBidi"/>
          <w:spacing w:val="6"/>
          <w:bdr w:val="none" w:sz="0" w:space="0" w:color="auto" w:frame="1"/>
        </w:rPr>
        <w:t xml:space="preserve">Awlawi, Addahri Hafidz. </w:t>
      </w:r>
      <w:r w:rsidRPr="00245456">
        <w:rPr>
          <w:rFonts w:asciiTheme="minorBidi" w:hAnsiTheme="minorBidi" w:cstheme="minorBidi"/>
          <w:spacing w:val="6"/>
        </w:rPr>
        <w:t>(2021). </w:t>
      </w:r>
      <w:r w:rsidRPr="00245456">
        <w:rPr>
          <w:rFonts w:asciiTheme="minorBidi" w:hAnsiTheme="minorBidi" w:cstheme="minorBidi"/>
          <w:i/>
          <w:iCs/>
          <w:spacing w:val="6"/>
          <w:bdr w:val="none" w:sz="0" w:space="0" w:color="auto" w:frame="1"/>
        </w:rPr>
        <w:t>Konstruksi Teknik Didong Sebagai Strategi Pemberdayaan Dengan Langkah Kipas Dalam Penegasan Identitas Siswa Gayo Aceh / Addahri Hafidz Awlawi.</w:t>
      </w:r>
      <w:r w:rsidRPr="00245456">
        <w:rPr>
          <w:rFonts w:asciiTheme="minorBidi" w:hAnsiTheme="minorBidi" w:cstheme="minorBidi"/>
          <w:spacing w:val="6"/>
        </w:rPr>
        <w:t> Doctoral Thesis, Universitas Negeri Malang.</w:t>
      </w:r>
    </w:p>
    <w:p w14:paraId="341821B3" w14:textId="77777777" w:rsidR="00201194" w:rsidRPr="00245456" w:rsidRDefault="00201194" w:rsidP="00AF1989">
      <w:pPr>
        <w:ind w:left="709" w:hanging="709"/>
        <w:jc w:val="both"/>
        <w:rPr>
          <w:rFonts w:asciiTheme="minorBidi" w:hAnsiTheme="minorBidi" w:cstheme="minorBidi"/>
        </w:rPr>
      </w:pPr>
    </w:p>
    <w:p w14:paraId="1CD19616" w14:textId="77777777" w:rsidR="00201194" w:rsidRPr="00245456" w:rsidRDefault="00AF1989" w:rsidP="00AF1989">
      <w:pPr>
        <w:ind w:left="709" w:hanging="709"/>
        <w:jc w:val="both"/>
        <w:rPr>
          <w:rFonts w:asciiTheme="minorBidi" w:hAnsiTheme="minorBidi" w:cstheme="minorBidi"/>
        </w:rPr>
      </w:pPr>
      <w:r w:rsidRPr="00245456">
        <w:rPr>
          <w:rStyle w:val="fontstyle01"/>
          <w:rFonts w:asciiTheme="minorBidi" w:hAnsiTheme="minorBidi" w:cstheme="minorBidi"/>
          <w:color w:val="auto"/>
          <w:sz w:val="22"/>
          <w:szCs w:val="22"/>
        </w:rPr>
        <w:t>Currie J, Widom Cs. Long-Term Consequences Of Child Abuse And Neglect</w:t>
      </w:r>
      <w:r w:rsidRPr="00245456">
        <w:rPr>
          <w:rFonts w:asciiTheme="minorBidi" w:hAnsiTheme="minorBidi" w:cstheme="minorBidi"/>
        </w:rPr>
        <w:br/>
      </w:r>
      <w:r w:rsidRPr="00245456">
        <w:rPr>
          <w:rStyle w:val="fontstyle01"/>
          <w:rFonts w:asciiTheme="minorBidi" w:hAnsiTheme="minorBidi" w:cstheme="minorBidi"/>
          <w:color w:val="auto"/>
          <w:sz w:val="22"/>
          <w:szCs w:val="22"/>
        </w:rPr>
        <w:t>On Adult Economic Well-Being. Child Maltreat. 2010;15(2):111</w:t>
      </w:r>
      <w:r w:rsidRPr="00245456">
        <w:rPr>
          <w:rStyle w:val="fontstyle21"/>
          <w:rFonts w:asciiTheme="minorBidi" w:hAnsiTheme="minorBidi" w:cstheme="minorBidi"/>
          <w:color w:val="auto"/>
          <w:sz w:val="22"/>
          <w:szCs w:val="22"/>
        </w:rPr>
        <w:t>–</w:t>
      </w:r>
      <w:r w:rsidRPr="00245456">
        <w:rPr>
          <w:rStyle w:val="fontstyle01"/>
          <w:rFonts w:asciiTheme="minorBidi" w:hAnsiTheme="minorBidi" w:cstheme="minorBidi"/>
          <w:color w:val="auto"/>
          <w:sz w:val="22"/>
          <w:szCs w:val="22"/>
        </w:rPr>
        <w:t>20 Available</w:t>
      </w:r>
      <w:r w:rsidRPr="00245456">
        <w:rPr>
          <w:rFonts w:asciiTheme="minorBidi" w:hAnsiTheme="minorBidi" w:cstheme="minorBidi"/>
        </w:rPr>
        <w:br/>
      </w:r>
      <w:r w:rsidRPr="00245456">
        <w:rPr>
          <w:rStyle w:val="fontstyle01"/>
          <w:rFonts w:asciiTheme="minorBidi" w:hAnsiTheme="minorBidi" w:cstheme="minorBidi"/>
          <w:color w:val="auto"/>
          <w:sz w:val="22"/>
          <w:szCs w:val="22"/>
        </w:rPr>
        <w:t>From: Http://Cm.Sagepub.Com.</w:t>
      </w:r>
    </w:p>
    <w:p w14:paraId="2F779D77" w14:textId="77777777" w:rsidR="00201194" w:rsidRPr="00245456" w:rsidRDefault="00201194" w:rsidP="00AF1989">
      <w:pPr>
        <w:ind w:left="709" w:hanging="709"/>
        <w:jc w:val="both"/>
        <w:rPr>
          <w:rFonts w:asciiTheme="minorBidi" w:hAnsiTheme="minorBidi" w:cstheme="minorBidi"/>
        </w:rPr>
      </w:pPr>
    </w:p>
    <w:p w14:paraId="1AE09F0C" w14:textId="77777777" w:rsidR="00201194" w:rsidRPr="00245456" w:rsidRDefault="00AF1989" w:rsidP="00AF1989">
      <w:pPr>
        <w:ind w:left="709" w:hanging="709"/>
        <w:jc w:val="both"/>
        <w:rPr>
          <w:rFonts w:asciiTheme="minorBidi" w:hAnsiTheme="minorBidi" w:cstheme="minorBidi"/>
          <w:shd w:val="clear" w:color="auto" w:fill="FFFFFF"/>
        </w:rPr>
      </w:pPr>
      <w:r w:rsidRPr="00245456">
        <w:rPr>
          <w:rFonts w:asciiTheme="minorBidi" w:hAnsiTheme="minorBidi" w:cstheme="minorBidi"/>
          <w:shd w:val="clear" w:color="auto" w:fill="FFFFFF"/>
        </w:rPr>
        <w:t>Eriyanti, R.W., 2011. </w:t>
      </w:r>
      <w:r w:rsidRPr="00245456">
        <w:rPr>
          <w:rFonts w:asciiTheme="minorBidi" w:hAnsiTheme="minorBidi" w:cstheme="minorBidi"/>
          <w:i/>
          <w:iCs/>
          <w:shd w:val="clear" w:color="auto" w:fill="FFFFFF"/>
        </w:rPr>
        <w:t>Kekerasan Verbal Dalam Pembelajaran Di Smp Kota Malang</w:t>
      </w:r>
      <w:r w:rsidRPr="00245456">
        <w:rPr>
          <w:rFonts w:asciiTheme="minorBidi" w:hAnsiTheme="minorBidi" w:cstheme="minorBidi"/>
          <w:shd w:val="clear" w:color="auto" w:fill="FFFFFF"/>
        </w:rPr>
        <w:t> (Doctoral Dissertation, Universitas Negeri Malang).</w:t>
      </w:r>
    </w:p>
    <w:p w14:paraId="36424768" w14:textId="77777777" w:rsidR="00201194" w:rsidRPr="00245456" w:rsidRDefault="00201194" w:rsidP="00AF1989">
      <w:pPr>
        <w:ind w:left="709" w:hanging="709"/>
        <w:jc w:val="both"/>
        <w:rPr>
          <w:rFonts w:asciiTheme="minorBidi" w:hAnsiTheme="minorBidi" w:cstheme="minorBidi"/>
          <w:shd w:val="clear" w:color="auto" w:fill="FFFFFF"/>
        </w:rPr>
      </w:pPr>
    </w:p>
    <w:p w14:paraId="27BA3587" w14:textId="77777777" w:rsidR="00201194" w:rsidRPr="00245456" w:rsidRDefault="00AF1989" w:rsidP="00AF1989">
      <w:pPr>
        <w:pStyle w:val="E-JOURNALDaftarPustaka"/>
        <w:spacing w:before="0" w:after="120" w:line="240" w:lineRule="auto"/>
        <w:rPr>
          <w:rFonts w:asciiTheme="minorBidi" w:hAnsiTheme="minorBidi" w:cstheme="minorBidi"/>
          <w:color w:val="auto"/>
          <w:shd w:val="clear" w:color="auto" w:fill="FFFFFF"/>
        </w:rPr>
      </w:pPr>
      <w:r w:rsidRPr="00245456">
        <w:rPr>
          <w:rFonts w:asciiTheme="minorBidi" w:hAnsiTheme="minorBidi" w:cstheme="minorBidi"/>
          <w:color w:val="auto"/>
          <w:shd w:val="clear" w:color="auto" w:fill="FFFFFF"/>
        </w:rPr>
        <w:t>Fabbri, C., Powell-Jackson, T., Leurent, B. </w:t>
      </w:r>
      <w:r w:rsidRPr="00245456">
        <w:rPr>
          <w:rFonts w:asciiTheme="minorBidi" w:hAnsiTheme="minorBidi" w:cstheme="minorBidi"/>
          <w:i/>
          <w:iCs/>
          <w:color w:val="auto"/>
          <w:shd w:val="clear" w:color="auto" w:fill="FFFFFF"/>
        </w:rPr>
        <w:t>Et Al.</w:t>
      </w:r>
      <w:r w:rsidRPr="00245456">
        <w:rPr>
          <w:rFonts w:asciiTheme="minorBidi" w:hAnsiTheme="minorBidi" w:cstheme="minorBidi"/>
          <w:color w:val="auto"/>
          <w:shd w:val="clear" w:color="auto" w:fill="FFFFFF"/>
        </w:rPr>
        <w:t> School Violence, Depression Symptoms, And School Climate: A Cross-Sectional Study Of Congolese And Burundian Refugee Children. </w:t>
      </w:r>
      <w:r w:rsidRPr="00245456">
        <w:rPr>
          <w:rFonts w:asciiTheme="minorBidi" w:hAnsiTheme="minorBidi" w:cstheme="minorBidi"/>
          <w:i/>
          <w:iCs/>
          <w:color w:val="auto"/>
          <w:shd w:val="clear" w:color="auto" w:fill="FFFFFF"/>
        </w:rPr>
        <w:t>Confl Health</w:t>
      </w:r>
      <w:r w:rsidRPr="00245456">
        <w:rPr>
          <w:rFonts w:asciiTheme="minorBidi" w:hAnsiTheme="minorBidi" w:cstheme="minorBidi"/>
          <w:color w:val="auto"/>
          <w:shd w:val="clear" w:color="auto" w:fill="FFFFFF"/>
        </w:rPr>
        <w:t> </w:t>
      </w:r>
      <w:r w:rsidRPr="00245456">
        <w:rPr>
          <w:rFonts w:asciiTheme="minorBidi" w:hAnsiTheme="minorBidi" w:cstheme="minorBidi"/>
          <w:b/>
          <w:bCs/>
          <w:color w:val="auto"/>
          <w:shd w:val="clear" w:color="auto" w:fill="FFFFFF"/>
        </w:rPr>
        <w:t>16</w:t>
      </w:r>
      <w:r w:rsidRPr="00245456">
        <w:rPr>
          <w:rFonts w:asciiTheme="minorBidi" w:hAnsiTheme="minorBidi" w:cstheme="minorBidi"/>
          <w:color w:val="auto"/>
          <w:shd w:val="clear" w:color="auto" w:fill="FFFFFF"/>
        </w:rPr>
        <w:t xml:space="preserve">, 42 (2022). </w:t>
      </w:r>
      <w:hyperlink r:id="rId8" w:history="1">
        <w:r w:rsidRPr="00245456">
          <w:rPr>
            <w:rStyle w:val="Hyperlink"/>
            <w:rFonts w:asciiTheme="minorBidi" w:hAnsiTheme="minorBidi" w:cstheme="minorBidi"/>
            <w:color w:val="auto"/>
            <w:shd w:val="clear" w:color="auto" w:fill="FFFFFF"/>
          </w:rPr>
          <w:t>Https://Doi.Org/10.1186/S13031-022-00475-</w:t>
        </w:r>
      </w:hyperlink>
      <w:r w:rsidRPr="00245456">
        <w:rPr>
          <w:rFonts w:asciiTheme="minorBidi" w:hAnsiTheme="minorBidi" w:cstheme="minorBidi"/>
          <w:color w:val="auto"/>
          <w:shd w:val="clear" w:color="auto" w:fill="FFFFFF"/>
        </w:rPr>
        <w:t>9</w:t>
      </w:r>
    </w:p>
    <w:p w14:paraId="2DA4403B" w14:textId="77777777" w:rsidR="00201194" w:rsidRPr="00245456" w:rsidRDefault="00201194" w:rsidP="00AF1989">
      <w:pPr>
        <w:jc w:val="both"/>
        <w:rPr>
          <w:rFonts w:asciiTheme="minorBidi" w:hAnsiTheme="minorBidi" w:cstheme="minorBidi"/>
        </w:rPr>
      </w:pPr>
    </w:p>
    <w:p w14:paraId="1140D627" w14:textId="77777777" w:rsidR="00201194" w:rsidRPr="00245456" w:rsidRDefault="00AF1989" w:rsidP="00AF1989">
      <w:pPr>
        <w:ind w:left="709" w:hanging="709"/>
        <w:jc w:val="both"/>
        <w:rPr>
          <w:rFonts w:asciiTheme="minorBidi" w:hAnsiTheme="minorBidi" w:cstheme="minorBidi"/>
        </w:rPr>
      </w:pPr>
      <w:r w:rsidRPr="00245456">
        <w:rPr>
          <w:rFonts w:asciiTheme="minorBidi" w:hAnsiTheme="minorBidi" w:cstheme="minorBidi"/>
        </w:rPr>
        <w:t>Galtung, Johan. (2003). Sutdi Perdamaian: Perdamaian Dan Konflik Pembangunan Dan Peradaban. Surabaya: Pustaka Eureka</w:t>
      </w:r>
    </w:p>
    <w:p w14:paraId="7F644AEA" w14:textId="77777777" w:rsidR="00201194" w:rsidRPr="00245456" w:rsidRDefault="00201194" w:rsidP="00AF1989">
      <w:pPr>
        <w:ind w:left="709" w:hanging="709"/>
        <w:jc w:val="both"/>
        <w:rPr>
          <w:rFonts w:asciiTheme="minorBidi" w:hAnsiTheme="minorBidi" w:cstheme="minorBidi"/>
        </w:rPr>
      </w:pPr>
    </w:p>
    <w:p w14:paraId="459AEE6A" w14:textId="77777777" w:rsidR="00201194" w:rsidRPr="00245456" w:rsidRDefault="00AF1989" w:rsidP="00AF1989">
      <w:pPr>
        <w:ind w:left="709" w:hanging="709"/>
        <w:jc w:val="both"/>
        <w:rPr>
          <w:rStyle w:val="fontstyle01"/>
          <w:rFonts w:asciiTheme="minorBidi" w:hAnsiTheme="minorBidi" w:cstheme="minorBidi"/>
          <w:color w:val="auto"/>
          <w:sz w:val="22"/>
          <w:szCs w:val="22"/>
        </w:rPr>
      </w:pPr>
      <w:r w:rsidRPr="00245456">
        <w:rPr>
          <w:rStyle w:val="fontstyle01"/>
          <w:rFonts w:asciiTheme="minorBidi" w:hAnsiTheme="minorBidi" w:cstheme="minorBidi"/>
          <w:color w:val="auto"/>
          <w:sz w:val="22"/>
          <w:szCs w:val="22"/>
        </w:rPr>
        <w:t>Gershoff Et. School Corporal Punishment In Global Perspective: Prevalence,</w:t>
      </w:r>
      <w:r w:rsidRPr="00245456">
        <w:rPr>
          <w:rFonts w:asciiTheme="minorBidi" w:hAnsiTheme="minorBidi" w:cstheme="minorBidi"/>
        </w:rPr>
        <w:br/>
      </w:r>
      <w:r w:rsidRPr="00245456">
        <w:rPr>
          <w:rStyle w:val="fontstyle01"/>
          <w:rFonts w:asciiTheme="minorBidi" w:hAnsiTheme="minorBidi" w:cstheme="minorBidi"/>
          <w:color w:val="auto"/>
          <w:sz w:val="22"/>
          <w:szCs w:val="22"/>
        </w:rPr>
        <w:t>Outcomes, And Efforts At Intervention. Psychol Health Med. 2017;22(Sup1):</w:t>
      </w:r>
      <w:r w:rsidRPr="00245456">
        <w:rPr>
          <w:rFonts w:asciiTheme="minorBidi" w:hAnsiTheme="minorBidi" w:cstheme="minorBidi"/>
        </w:rPr>
        <w:br/>
      </w:r>
      <w:r w:rsidRPr="00245456">
        <w:rPr>
          <w:rStyle w:val="fontstyle01"/>
          <w:rFonts w:asciiTheme="minorBidi" w:hAnsiTheme="minorBidi" w:cstheme="minorBidi"/>
          <w:color w:val="auto"/>
          <w:sz w:val="22"/>
          <w:szCs w:val="22"/>
        </w:rPr>
        <w:t>224</w:t>
      </w:r>
      <w:r w:rsidRPr="00245456">
        <w:rPr>
          <w:rStyle w:val="fontstyle21"/>
          <w:rFonts w:asciiTheme="minorBidi" w:hAnsiTheme="minorBidi" w:cstheme="minorBidi"/>
          <w:color w:val="auto"/>
          <w:sz w:val="22"/>
          <w:szCs w:val="22"/>
        </w:rPr>
        <w:t>–</w:t>
      </w:r>
      <w:r w:rsidRPr="00245456">
        <w:rPr>
          <w:rStyle w:val="fontstyle01"/>
          <w:rFonts w:asciiTheme="minorBidi" w:hAnsiTheme="minorBidi" w:cstheme="minorBidi"/>
          <w:color w:val="auto"/>
          <w:sz w:val="22"/>
          <w:szCs w:val="22"/>
        </w:rPr>
        <w:t>39. [Cited 2021 Mar 30]. Available From. Https://Doi.Org/10.1080/1354</w:t>
      </w:r>
      <w:r w:rsidRPr="00245456">
        <w:rPr>
          <w:rFonts w:asciiTheme="minorBidi" w:hAnsiTheme="minorBidi" w:cstheme="minorBidi"/>
        </w:rPr>
        <w:br/>
      </w:r>
      <w:r w:rsidRPr="00245456">
        <w:rPr>
          <w:rStyle w:val="fontstyle01"/>
          <w:rFonts w:asciiTheme="minorBidi" w:hAnsiTheme="minorBidi" w:cstheme="minorBidi"/>
          <w:color w:val="auto"/>
          <w:sz w:val="22"/>
          <w:szCs w:val="22"/>
        </w:rPr>
        <w:t>8506.2016.1271955</w:t>
      </w:r>
    </w:p>
    <w:p w14:paraId="63B938A4" w14:textId="77777777" w:rsidR="00201194" w:rsidRPr="00245456" w:rsidRDefault="00201194" w:rsidP="00AF1989">
      <w:pPr>
        <w:ind w:left="709" w:hanging="709"/>
        <w:jc w:val="both"/>
        <w:rPr>
          <w:rFonts w:asciiTheme="minorBidi" w:hAnsiTheme="minorBidi" w:cstheme="minorBidi"/>
        </w:rPr>
      </w:pPr>
    </w:p>
    <w:p w14:paraId="53BEC724" w14:textId="77777777" w:rsidR="00201194" w:rsidRPr="00245456" w:rsidRDefault="00AF1989" w:rsidP="00AF1989">
      <w:pPr>
        <w:ind w:left="709" w:hanging="709"/>
        <w:jc w:val="both"/>
        <w:rPr>
          <w:rFonts w:asciiTheme="minorBidi" w:hAnsiTheme="minorBidi" w:cstheme="minorBidi"/>
        </w:rPr>
      </w:pPr>
      <w:r w:rsidRPr="00245456">
        <w:rPr>
          <w:rFonts w:asciiTheme="minorBidi" w:hAnsiTheme="minorBidi" w:cstheme="minorBidi"/>
        </w:rPr>
        <w:t xml:space="preserve">Habsy, B.Al. (2019). Scientific Foundation Of Nusantara Culture Based Counseling Model : Kipas (Konseling Intensif Progresif Adaptif Struktur). European Journal Of Education Studies, 5(9). </w:t>
      </w:r>
    </w:p>
    <w:p w14:paraId="58EA8891" w14:textId="77777777" w:rsidR="00201194" w:rsidRPr="00245456" w:rsidRDefault="00201194" w:rsidP="00AF1989">
      <w:pPr>
        <w:ind w:left="709" w:hanging="709"/>
        <w:jc w:val="both"/>
        <w:rPr>
          <w:rStyle w:val="fontstyle01"/>
          <w:rFonts w:asciiTheme="minorBidi" w:hAnsiTheme="minorBidi" w:cstheme="minorBidi"/>
          <w:color w:val="auto"/>
          <w:sz w:val="22"/>
          <w:szCs w:val="22"/>
        </w:rPr>
      </w:pPr>
    </w:p>
    <w:p w14:paraId="3886105F" w14:textId="77777777" w:rsidR="00201194" w:rsidRPr="00245456" w:rsidRDefault="00AF1989" w:rsidP="00AF1989">
      <w:pPr>
        <w:ind w:left="709" w:hanging="709"/>
        <w:jc w:val="both"/>
        <w:rPr>
          <w:rStyle w:val="fontstyle01"/>
          <w:rFonts w:asciiTheme="minorBidi" w:hAnsiTheme="minorBidi" w:cstheme="minorBidi"/>
          <w:color w:val="auto"/>
          <w:sz w:val="22"/>
          <w:szCs w:val="22"/>
        </w:rPr>
      </w:pPr>
      <w:r w:rsidRPr="00245456">
        <w:rPr>
          <w:rStyle w:val="fontstyle01"/>
          <w:rFonts w:asciiTheme="minorBidi" w:hAnsiTheme="minorBidi" w:cstheme="minorBidi"/>
          <w:color w:val="auto"/>
          <w:sz w:val="22"/>
          <w:szCs w:val="22"/>
        </w:rPr>
        <w:t xml:space="preserve">Harahap, A.Z.S.N. (2019). Strategi Dan Teknik Penulisan Karya Tulis Ilmiah Dan Publikasi. Deepublish. Retrieved From </w:t>
      </w:r>
      <w:hyperlink r:id="rId9" w:history="1">
        <w:r w:rsidRPr="00245456">
          <w:rPr>
            <w:rStyle w:val="Hyperlink"/>
            <w:rFonts w:asciiTheme="minorBidi" w:hAnsiTheme="minorBidi" w:cstheme="minorBidi"/>
            <w:color w:val="auto"/>
          </w:rPr>
          <w:t>Https://Books.Google.Co.Id/Books?Id=Vr2idwaaq</w:t>
        </w:r>
      </w:hyperlink>
      <w:r w:rsidRPr="00245456">
        <w:rPr>
          <w:rStyle w:val="fontstyle01"/>
          <w:rFonts w:asciiTheme="minorBidi" w:hAnsiTheme="minorBidi" w:cstheme="minorBidi"/>
          <w:color w:val="auto"/>
          <w:sz w:val="22"/>
          <w:szCs w:val="22"/>
        </w:rPr>
        <w:t xml:space="preserve"> </w:t>
      </w:r>
    </w:p>
    <w:p w14:paraId="0A2EE35B" w14:textId="77777777" w:rsidR="00201194" w:rsidRPr="00245456" w:rsidRDefault="00201194" w:rsidP="00AF1989">
      <w:pPr>
        <w:ind w:left="709" w:hanging="709"/>
        <w:jc w:val="both"/>
        <w:rPr>
          <w:rStyle w:val="fontstyle01"/>
          <w:rFonts w:asciiTheme="minorBidi" w:hAnsiTheme="minorBidi" w:cstheme="minorBidi"/>
          <w:color w:val="auto"/>
          <w:sz w:val="22"/>
          <w:szCs w:val="22"/>
        </w:rPr>
      </w:pPr>
    </w:p>
    <w:p w14:paraId="43D4E18A" w14:textId="77777777" w:rsidR="00201194" w:rsidRPr="00245456" w:rsidRDefault="00AF1989" w:rsidP="00AF1989">
      <w:pPr>
        <w:tabs>
          <w:tab w:val="left" w:pos="720"/>
        </w:tabs>
        <w:ind w:left="709" w:hanging="709"/>
        <w:jc w:val="both"/>
        <w:rPr>
          <w:rStyle w:val="fontstyle01"/>
          <w:rFonts w:asciiTheme="minorBidi" w:hAnsiTheme="minorBidi" w:cstheme="minorBidi"/>
          <w:color w:val="auto"/>
          <w:sz w:val="22"/>
          <w:szCs w:val="22"/>
        </w:rPr>
      </w:pPr>
      <w:r w:rsidRPr="00245456">
        <w:rPr>
          <w:rFonts w:asciiTheme="minorBidi" w:hAnsiTheme="minorBidi" w:cstheme="minorBidi"/>
        </w:rPr>
        <w:t xml:space="preserve">Hariko, Rezki &amp; Ifdil, Ifdil. (2017). Analisis Kritik Terhadap Model Kipas; Konseling Intensif Progresif Adaptif Struktur. </w:t>
      </w:r>
      <w:r w:rsidRPr="00245456">
        <w:rPr>
          <w:rFonts w:asciiTheme="minorBidi" w:hAnsiTheme="minorBidi" w:cstheme="minorBidi"/>
          <w:i/>
          <w:iCs/>
        </w:rPr>
        <w:t>Jurnal Konseling Dan Pendidikan</w:t>
      </w:r>
      <w:r w:rsidRPr="00245456">
        <w:rPr>
          <w:rFonts w:asciiTheme="minorBidi" w:hAnsiTheme="minorBidi" w:cstheme="minorBidi"/>
        </w:rPr>
        <w:t xml:space="preserve">, Vol 5(2) 2017, Hal. 109-117. </w:t>
      </w:r>
    </w:p>
    <w:p w14:paraId="58DD4FE9" w14:textId="77777777" w:rsidR="00201194" w:rsidRPr="00245456" w:rsidRDefault="00201194" w:rsidP="00AF1989">
      <w:pPr>
        <w:ind w:left="709" w:hanging="709"/>
        <w:jc w:val="both"/>
        <w:rPr>
          <w:rStyle w:val="fontstyle01"/>
          <w:rFonts w:asciiTheme="minorBidi" w:hAnsiTheme="minorBidi" w:cstheme="minorBidi"/>
          <w:color w:val="auto"/>
          <w:sz w:val="22"/>
          <w:szCs w:val="22"/>
        </w:rPr>
      </w:pPr>
    </w:p>
    <w:p w14:paraId="3D4F833F" w14:textId="77777777" w:rsidR="00201194" w:rsidRPr="00245456" w:rsidRDefault="00AF1989" w:rsidP="00AF1989">
      <w:pPr>
        <w:ind w:left="709" w:hanging="709"/>
        <w:jc w:val="both"/>
        <w:rPr>
          <w:rFonts w:asciiTheme="minorBidi" w:hAnsiTheme="minorBidi" w:cstheme="minorBidi"/>
        </w:rPr>
      </w:pPr>
      <w:r w:rsidRPr="00245456">
        <w:rPr>
          <w:rStyle w:val="fontstyle01"/>
          <w:rFonts w:asciiTheme="minorBidi" w:hAnsiTheme="minorBidi" w:cstheme="minorBidi"/>
          <w:color w:val="auto"/>
          <w:sz w:val="22"/>
          <w:szCs w:val="22"/>
        </w:rPr>
        <w:t>Heekes S-L, Kruger Cb, Lester Sn, Ward Cl. A Systematic Review Of Corporal</w:t>
      </w:r>
      <w:r w:rsidRPr="00245456">
        <w:rPr>
          <w:rFonts w:asciiTheme="minorBidi" w:hAnsiTheme="minorBidi" w:cstheme="minorBidi"/>
        </w:rPr>
        <w:br/>
      </w:r>
      <w:r w:rsidRPr="00245456">
        <w:rPr>
          <w:rStyle w:val="fontstyle01"/>
          <w:rFonts w:asciiTheme="minorBidi" w:hAnsiTheme="minorBidi" w:cstheme="minorBidi"/>
          <w:color w:val="auto"/>
          <w:sz w:val="22"/>
          <w:szCs w:val="22"/>
        </w:rPr>
        <w:t>Punishment In Schools: Global Prevalence And Correlates. Trauma Violence</w:t>
      </w:r>
      <w:r w:rsidRPr="00245456">
        <w:rPr>
          <w:rFonts w:asciiTheme="minorBidi" w:hAnsiTheme="minorBidi" w:cstheme="minorBidi"/>
        </w:rPr>
        <w:br/>
      </w:r>
      <w:r w:rsidRPr="00245456">
        <w:rPr>
          <w:rStyle w:val="fontstyle01"/>
          <w:rFonts w:asciiTheme="minorBidi" w:hAnsiTheme="minorBidi" w:cstheme="minorBidi"/>
          <w:color w:val="auto"/>
          <w:sz w:val="22"/>
          <w:szCs w:val="22"/>
        </w:rPr>
        <w:t>Abus. 2020. Available From:; 10.1177/1524838020925787</w:t>
      </w:r>
    </w:p>
    <w:p w14:paraId="2E6AED6A" w14:textId="77777777" w:rsidR="00201194" w:rsidRPr="00245456" w:rsidRDefault="00201194" w:rsidP="00AF1989">
      <w:pPr>
        <w:ind w:left="709" w:hanging="709"/>
        <w:jc w:val="both"/>
        <w:rPr>
          <w:rFonts w:asciiTheme="minorBidi" w:hAnsiTheme="minorBidi" w:cstheme="minorBidi"/>
        </w:rPr>
      </w:pPr>
    </w:p>
    <w:p w14:paraId="5722DA11" w14:textId="77777777" w:rsidR="00201194" w:rsidRPr="00245456" w:rsidRDefault="00AF1989" w:rsidP="00AF1989">
      <w:pPr>
        <w:ind w:left="709" w:hanging="709"/>
        <w:jc w:val="both"/>
        <w:rPr>
          <w:rFonts w:asciiTheme="minorBidi" w:hAnsiTheme="minorBidi" w:cstheme="minorBidi"/>
          <w:shd w:val="clear" w:color="auto" w:fill="FFFFFF"/>
        </w:rPr>
      </w:pPr>
      <w:r w:rsidRPr="00245456">
        <w:rPr>
          <w:rFonts w:asciiTheme="minorBidi" w:hAnsiTheme="minorBidi" w:cstheme="minorBidi"/>
          <w:shd w:val="clear" w:color="auto" w:fill="FFFFFF"/>
        </w:rPr>
        <w:t>Ilham, M., 2013. Kekerasan Guru Terhadap Siswa (Studi Fenomenologi Tentang Bentuk Kekerasan Guru Dan Legitimasi Penggunaannya). </w:t>
      </w:r>
      <w:r w:rsidRPr="00245456">
        <w:rPr>
          <w:rFonts w:asciiTheme="minorBidi" w:hAnsiTheme="minorBidi" w:cstheme="minorBidi"/>
          <w:i/>
          <w:iCs/>
          <w:shd w:val="clear" w:color="auto" w:fill="FFFFFF"/>
        </w:rPr>
        <w:t>Paradigma</w:t>
      </w:r>
      <w:r w:rsidRPr="00245456">
        <w:rPr>
          <w:rFonts w:asciiTheme="minorBidi" w:hAnsiTheme="minorBidi" w:cstheme="minorBidi"/>
          <w:shd w:val="clear" w:color="auto" w:fill="FFFFFF"/>
        </w:rPr>
        <w:t>, </w:t>
      </w:r>
      <w:r w:rsidRPr="00245456">
        <w:rPr>
          <w:rFonts w:asciiTheme="minorBidi" w:hAnsiTheme="minorBidi" w:cstheme="minorBidi"/>
          <w:i/>
          <w:iCs/>
          <w:shd w:val="clear" w:color="auto" w:fill="FFFFFF"/>
        </w:rPr>
        <w:t>1</w:t>
      </w:r>
      <w:r w:rsidRPr="00245456">
        <w:rPr>
          <w:rFonts w:asciiTheme="minorBidi" w:hAnsiTheme="minorBidi" w:cstheme="minorBidi"/>
          <w:shd w:val="clear" w:color="auto" w:fill="FFFFFF"/>
        </w:rPr>
        <w:t>(3).</w:t>
      </w:r>
    </w:p>
    <w:p w14:paraId="6F14A0DB" w14:textId="77777777" w:rsidR="00201194" w:rsidRPr="00245456" w:rsidRDefault="00201194" w:rsidP="00AF1989">
      <w:pPr>
        <w:ind w:left="709" w:hanging="709"/>
        <w:jc w:val="both"/>
        <w:rPr>
          <w:rFonts w:asciiTheme="minorBidi" w:hAnsiTheme="minorBidi" w:cstheme="minorBidi"/>
          <w:shd w:val="clear" w:color="auto" w:fill="FFFFFF"/>
        </w:rPr>
      </w:pPr>
    </w:p>
    <w:p w14:paraId="056BD3DE" w14:textId="77777777" w:rsidR="00201194" w:rsidRPr="00245456" w:rsidRDefault="00AF1989" w:rsidP="00AF1989">
      <w:pPr>
        <w:ind w:left="709" w:hanging="709"/>
        <w:jc w:val="both"/>
        <w:rPr>
          <w:rFonts w:asciiTheme="minorBidi" w:hAnsiTheme="minorBidi" w:cstheme="minorBidi"/>
          <w:shd w:val="clear" w:color="auto" w:fill="FFFFFF"/>
        </w:rPr>
      </w:pPr>
      <w:r w:rsidRPr="00245456">
        <w:rPr>
          <w:rFonts w:asciiTheme="minorBidi" w:hAnsiTheme="minorBidi" w:cstheme="minorBidi"/>
          <w:shd w:val="clear" w:color="auto" w:fill="FFFFFF"/>
        </w:rPr>
        <w:t xml:space="preserve">Irani, L.C. (2020). Critical Analysis Of Kipas Counseling Model: Professional Counseling Crysis Phenomena By Counselor In Indonesia. </w:t>
      </w:r>
      <w:r w:rsidRPr="00245456">
        <w:rPr>
          <w:rFonts w:asciiTheme="minorBidi" w:hAnsiTheme="minorBidi" w:cstheme="minorBidi"/>
          <w:i/>
          <w:iCs/>
          <w:shd w:val="clear" w:color="auto" w:fill="FFFFFF"/>
        </w:rPr>
        <w:t>Journal Of Professionals In Guidance And Counseling</w:t>
      </w:r>
      <w:r w:rsidRPr="00245456">
        <w:rPr>
          <w:rFonts w:asciiTheme="minorBidi" w:hAnsiTheme="minorBidi" w:cstheme="minorBidi"/>
          <w:shd w:val="clear" w:color="auto" w:fill="FFFFFF"/>
        </w:rPr>
        <w:t>, 1(1)</w:t>
      </w:r>
    </w:p>
    <w:p w14:paraId="14ABAB1E" w14:textId="77777777" w:rsidR="00201194" w:rsidRPr="00245456" w:rsidRDefault="00201194" w:rsidP="00AF1989">
      <w:pPr>
        <w:ind w:left="709" w:hanging="709"/>
        <w:jc w:val="both"/>
        <w:rPr>
          <w:rFonts w:asciiTheme="minorBidi" w:hAnsiTheme="minorBidi" w:cstheme="minorBidi"/>
          <w:shd w:val="clear" w:color="auto" w:fill="FFFFFF"/>
        </w:rPr>
      </w:pPr>
    </w:p>
    <w:p w14:paraId="18D04B9B" w14:textId="77777777" w:rsidR="00201194" w:rsidRPr="00245456" w:rsidRDefault="00AF1989" w:rsidP="00AF1989">
      <w:pPr>
        <w:ind w:left="709" w:hanging="709"/>
        <w:jc w:val="both"/>
        <w:rPr>
          <w:rFonts w:asciiTheme="minorBidi" w:hAnsiTheme="minorBidi" w:cstheme="minorBidi"/>
          <w:shd w:val="clear" w:color="auto" w:fill="FFFFFF"/>
        </w:rPr>
      </w:pPr>
      <w:r w:rsidRPr="00245456">
        <w:rPr>
          <w:rFonts w:asciiTheme="minorBidi" w:hAnsiTheme="minorBidi" w:cstheme="minorBidi"/>
          <w:shd w:val="clear" w:color="auto" w:fill="FFFFFF"/>
        </w:rPr>
        <w:t>Irawan, A. W. (2022). Petuah Asera Temmallaiseng: Menegaskan Identitas Sosial Suku Bugis Di Samarinda Dan Implikasinya Terhadap Konseling Model Kipas. </w:t>
      </w:r>
      <w:r w:rsidRPr="00245456">
        <w:rPr>
          <w:rFonts w:asciiTheme="minorBidi" w:hAnsiTheme="minorBidi" w:cstheme="minorBidi"/>
          <w:i/>
          <w:iCs/>
          <w:shd w:val="clear" w:color="auto" w:fill="FFFFFF"/>
        </w:rPr>
        <w:t>Jurnal Bikotetik (Bimbingan Dan Konseling: Teori Dan Praktik)</w:t>
      </w:r>
      <w:r w:rsidRPr="00245456">
        <w:rPr>
          <w:rFonts w:asciiTheme="minorBidi" w:hAnsiTheme="minorBidi" w:cstheme="minorBidi"/>
          <w:shd w:val="clear" w:color="auto" w:fill="FFFFFF"/>
        </w:rPr>
        <w:t>, </w:t>
      </w:r>
      <w:r w:rsidRPr="00245456">
        <w:rPr>
          <w:rFonts w:asciiTheme="minorBidi" w:hAnsiTheme="minorBidi" w:cstheme="minorBidi"/>
          <w:i/>
          <w:iCs/>
          <w:shd w:val="clear" w:color="auto" w:fill="FFFFFF"/>
        </w:rPr>
        <w:t>6</w:t>
      </w:r>
      <w:r w:rsidRPr="00245456">
        <w:rPr>
          <w:rFonts w:asciiTheme="minorBidi" w:hAnsiTheme="minorBidi" w:cstheme="minorBidi"/>
          <w:shd w:val="clear" w:color="auto" w:fill="FFFFFF"/>
        </w:rPr>
        <w:t>(1), 5-12.</w:t>
      </w:r>
    </w:p>
    <w:p w14:paraId="09F14B82" w14:textId="77777777" w:rsidR="00201194" w:rsidRPr="00245456" w:rsidRDefault="00AF1989" w:rsidP="00AF1989">
      <w:pPr>
        <w:ind w:left="709" w:hanging="709"/>
        <w:jc w:val="both"/>
        <w:rPr>
          <w:rFonts w:asciiTheme="minorBidi" w:hAnsiTheme="minorBidi" w:cstheme="minorBidi"/>
          <w:shd w:val="clear" w:color="auto" w:fill="FFFFFF"/>
        </w:rPr>
      </w:pPr>
      <w:r w:rsidRPr="00245456">
        <w:rPr>
          <w:rFonts w:asciiTheme="minorBidi" w:hAnsiTheme="minorBidi" w:cstheme="minorBidi"/>
          <w:shd w:val="clear" w:color="auto" w:fill="FFFFFF"/>
        </w:rPr>
        <w:t xml:space="preserve">Mappiare, A. A-T. (2010). Revitalisasi Dan Pewarisan Nilai Budaya Unggul Nusantara Melalui Media Bimbingan Dan Konseling. </w:t>
      </w:r>
      <w:r w:rsidRPr="00245456">
        <w:rPr>
          <w:rFonts w:asciiTheme="minorBidi" w:hAnsiTheme="minorBidi" w:cstheme="minorBidi"/>
          <w:i/>
          <w:iCs/>
          <w:shd w:val="clear" w:color="auto" w:fill="FFFFFF"/>
        </w:rPr>
        <w:t>Prosiding Konferensi Nasional App</w:t>
      </w:r>
      <w:r w:rsidRPr="00245456">
        <w:rPr>
          <w:rFonts w:asciiTheme="minorBidi" w:hAnsiTheme="minorBidi" w:cstheme="minorBidi"/>
          <w:shd w:val="clear" w:color="auto" w:fill="FFFFFF"/>
        </w:rPr>
        <w:t xml:space="preserve">i. Universitas Negeri Malang, 16-17 Oktober, 132-147. </w:t>
      </w:r>
    </w:p>
    <w:p w14:paraId="08EA77AC" w14:textId="77777777" w:rsidR="00201194" w:rsidRPr="00245456" w:rsidRDefault="00201194" w:rsidP="00AF1989">
      <w:pPr>
        <w:ind w:left="709" w:hanging="709"/>
        <w:jc w:val="both"/>
        <w:rPr>
          <w:rFonts w:asciiTheme="minorBidi" w:hAnsiTheme="minorBidi" w:cstheme="minorBidi"/>
          <w:shd w:val="clear" w:color="auto" w:fill="FFFFFF"/>
        </w:rPr>
      </w:pPr>
    </w:p>
    <w:p w14:paraId="25FDB2DD" w14:textId="77777777" w:rsidR="00201194" w:rsidRPr="00245456" w:rsidRDefault="00AF1989" w:rsidP="00AF1989">
      <w:pPr>
        <w:ind w:left="709" w:hanging="709"/>
        <w:jc w:val="both"/>
        <w:rPr>
          <w:rFonts w:asciiTheme="minorBidi" w:hAnsiTheme="minorBidi" w:cstheme="minorBidi"/>
          <w:shd w:val="clear" w:color="auto" w:fill="FFFFFF"/>
        </w:rPr>
      </w:pPr>
      <w:r w:rsidRPr="00245456">
        <w:rPr>
          <w:rFonts w:asciiTheme="minorBidi" w:hAnsiTheme="minorBidi" w:cstheme="minorBidi"/>
          <w:shd w:val="clear" w:color="auto" w:fill="FFFFFF"/>
        </w:rPr>
        <w:t xml:space="preserve">Mappiare, A. A-T. (2021). </w:t>
      </w:r>
      <w:r w:rsidRPr="00245456">
        <w:rPr>
          <w:rFonts w:asciiTheme="minorBidi" w:hAnsiTheme="minorBidi" w:cstheme="minorBidi"/>
          <w:i/>
          <w:iCs/>
          <w:shd w:val="clear" w:color="auto" w:fill="FFFFFF"/>
        </w:rPr>
        <w:t>Wawasan Pendidikan Indonesia: Perpsektif Indonesia, Menggagas Pendidikan Masa Depan</w:t>
      </w:r>
      <w:r w:rsidRPr="00245456">
        <w:rPr>
          <w:rFonts w:asciiTheme="minorBidi" w:hAnsiTheme="minorBidi" w:cstheme="minorBidi"/>
          <w:shd w:val="clear" w:color="auto" w:fill="FFFFFF"/>
        </w:rPr>
        <w:t>. Kumpulan Pidato Pengukuhan Guru Besar Universitas Negeri Malang. Malang: Universitas Negeri Malang</w:t>
      </w:r>
    </w:p>
    <w:p w14:paraId="10C396AA" w14:textId="77777777" w:rsidR="00201194" w:rsidRPr="00245456" w:rsidRDefault="00201194" w:rsidP="00AF1989">
      <w:pPr>
        <w:ind w:left="709" w:hanging="709"/>
        <w:jc w:val="both"/>
        <w:rPr>
          <w:rFonts w:asciiTheme="minorBidi" w:hAnsiTheme="minorBidi" w:cstheme="minorBidi"/>
          <w:shd w:val="clear" w:color="auto" w:fill="FFFFFF"/>
        </w:rPr>
      </w:pPr>
    </w:p>
    <w:p w14:paraId="3A77AB16" w14:textId="77777777" w:rsidR="00201194" w:rsidRPr="00245456" w:rsidRDefault="00AF1989" w:rsidP="00AF1989">
      <w:pPr>
        <w:ind w:left="709" w:hanging="709"/>
        <w:jc w:val="both"/>
        <w:rPr>
          <w:rFonts w:asciiTheme="minorBidi" w:hAnsiTheme="minorBidi" w:cstheme="minorBidi"/>
          <w:shd w:val="clear" w:color="auto" w:fill="FFFFFF"/>
        </w:rPr>
      </w:pPr>
      <w:r w:rsidRPr="00245456">
        <w:rPr>
          <w:rFonts w:asciiTheme="minorBidi" w:hAnsiTheme="minorBidi" w:cstheme="minorBidi"/>
          <w:shd w:val="clear" w:color="auto" w:fill="FFFFFF"/>
        </w:rPr>
        <w:t>Muis, T., Syafiq, M., &amp; Savira, S. I. (2011). Bentuk, Penyebab, Dan Dampak Dari Tindak Kekerasan Guru Terhadap Siswa Dalam Interaksi Belajar Mengajar Dari Perspektif Siswa Di Smpn Kota Surabaya: Sebuah Survey. </w:t>
      </w:r>
      <w:r w:rsidRPr="00245456">
        <w:rPr>
          <w:rFonts w:asciiTheme="minorBidi" w:hAnsiTheme="minorBidi" w:cstheme="minorBidi"/>
          <w:i/>
          <w:iCs/>
          <w:shd w:val="clear" w:color="auto" w:fill="FFFFFF"/>
        </w:rPr>
        <w:t>Jurnal Psikologi Teori Dan Terapan</w:t>
      </w:r>
      <w:r w:rsidRPr="00245456">
        <w:rPr>
          <w:rFonts w:asciiTheme="minorBidi" w:hAnsiTheme="minorBidi" w:cstheme="minorBidi"/>
          <w:shd w:val="clear" w:color="auto" w:fill="FFFFFF"/>
        </w:rPr>
        <w:t>, </w:t>
      </w:r>
      <w:r w:rsidRPr="00245456">
        <w:rPr>
          <w:rFonts w:asciiTheme="minorBidi" w:hAnsiTheme="minorBidi" w:cstheme="minorBidi"/>
          <w:i/>
          <w:iCs/>
          <w:shd w:val="clear" w:color="auto" w:fill="FFFFFF"/>
        </w:rPr>
        <w:t>1</w:t>
      </w:r>
      <w:r w:rsidRPr="00245456">
        <w:rPr>
          <w:rFonts w:asciiTheme="minorBidi" w:hAnsiTheme="minorBidi" w:cstheme="minorBidi"/>
          <w:shd w:val="clear" w:color="auto" w:fill="FFFFFF"/>
        </w:rPr>
        <w:t>(2), 63-74.</w:t>
      </w:r>
    </w:p>
    <w:p w14:paraId="1BEB2EBB" w14:textId="77777777" w:rsidR="00201194" w:rsidRPr="00245456" w:rsidRDefault="00201194" w:rsidP="00AF1989">
      <w:pPr>
        <w:ind w:left="709" w:hanging="709"/>
        <w:jc w:val="both"/>
        <w:rPr>
          <w:rFonts w:asciiTheme="minorBidi" w:hAnsiTheme="minorBidi" w:cstheme="minorBidi"/>
          <w:shd w:val="clear" w:color="auto" w:fill="FFFFFF"/>
        </w:rPr>
      </w:pPr>
    </w:p>
    <w:p w14:paraId="286C7734" w14:textId="77777777" w:rsidR="00201194" w:rsidRPr="00245456" w:rsidRDefault="00AF1989" w:rsidP="00AF1989">
      <w:pPr>
        <w:ind w:left="709" w:hanging="709"/>
        <w:jc w:val="both"/>
        <w:rPr>
          <w:rFonts w:asciiTheme="minorBidi" w:hAnsiTheme="minorBidi" w:cstheme="minorBidi"/>
          <w:shd w:val="clear" w:color="auto" w:fill="FFFFFF"/>
        </w:rPr>
      </w:pPr>
      <w:r w:rsidRPr="00245456">
        <w:rPr>
          <w:rFonts w:asciiTheme="minorBidi" w:hAnsiTheme="minorBidi" w:cstheme="minorBidi"/>
          <w:shd w:val="clear" w:color="auto" w:fill="FFFFFF"/>
        </w:rPr>
        <w:t>Muis, T. (2017). Tindakan Kekerasan Guru Terhadap Siswa Dalam Interaksi Belajar Mengajar (Studi Kasus Di Sman Surabaya). </w:t>
      </w:r>
      <w:r w:rsidRPr="00245456">
        <w:rPr>
          <w:rFonts w:asciiTheme="minorBidi" w:hAnsiTheme="minorBidi" w:cstheme="minorBidi"/>
          <w:i/>
          <w:iCs/>
          <w:shd w:val="clear" w:color="auto" w:fill="FFFFFF"/>
        </w:rPr>
        <w:t>Jp (Jurnal Pendidikan): Teori Dan Praktik</w:t>
      </w:r>
      <w:r w:rsidRPr="00245456">
        <w:rPr>
          <w:rFonts w:asciiTheme="minorBidi" w:hAnsiTheme="minorBidi" w:cstheme="minorBidi"/>
          <w:shd w:val="clear" w:color="auto" w:fill="FFFFFF"/>
        </w:rPr>
        <w:t>, </w:t>
      </w:r>
      <w:r w:rsidRPr="00245456">
        <w:rPr>
          <w:rFonts w:asciiTheme="minorBidi" w:hAnsiTheme="minorBidi" w:cstheme="minorBidi"/>
          <w:i/>
          <w:iCs/>
          <w:shd w:val="clear" w:color="auto" w:fill="FFFFFF"/>
        </w:rPr>
        <w:t>2</w:t>
      </w:r>
      <w:r w:rsidRPr="00245456">
        <w:rPr>
          <w:rFonts w:asciiTheme="minorBidi" w:hAnsiTheme="minorBidi" w:cstheme="minorBidi"/>
          <w:shd w:val="clear" w:color="auto" w:fill="FFFFFF"/>
        </w:rPr>
        <w:t>(1), 86-90.</w:t>
      </w:r>
    </w:p>
    <w:p w14:paraId="6425D35D" w14:textId="77777777" w:rsidR="00201194" w:rsidRPr="00245456" w:rsidRDefault="00201194" w:rsidP="00AF1989">
      <w:pPr>
        <w:ind w:left="709" w:hanging="709"/>
        <w:jc w:val="both"/>
        <w:rPr>
          <w:rFonts w:asciiTheme="minorBidi" w:hAnsiTheme="minorBidi" w:cstheme="minorBidi"/>
          <w:shd w:val="clear" w:color="auto" w:fill="FFFFFF"/>
        </w:rPr>
      </w:pPr>
    </w:p>
    <w:p w14:paraId="1A2A8FF2" w14:textId="77777777" w:rsidR="00201194" w:rsidRPr="00245456" w:rsidRDefault="00AF1989" w:rsidP="00AF1989">
      <w:pPr>
        <w:ind w:left="709" w:hanging="709"/>
        <w:jc w:val="both"/>
        <w:rPr>
          <w:rStyle w:val="fontstyle01"/>
          <w:rFonts w:asciiTheme="minorBidi" w:hAnsiTheme="minorBidi" w:cstheme="minorBidi"/>
          <w:color w:val="auto"/>
          <w:sz w:val="22"/>
          <w:szCs w:val="22"/>
        </w:rPr>
      </w:pPr>
      <w:r w:rsidRPr="00245456">
        <w:rPr>
          <w:rStyle w:val="fontstyle01"/>
          <w:rFonts w:asciiTheme="minorBidi" w:hAnsiTheme="minorBidi" w:cstheme="minorBidi"/>
          <w:color w:val="auto"/>
          <w:sz w:val="22"/>
          <w:szCs w:val="22"/>
        </w:rPr>
        <w:t>Norman Re, Byambaa M, De R, Butchart A, Scott J, Vos T. The Long-Term</w:t>
      </w:r>
      <w:r w:rsidRPr="00245456">
        <w:rPr>
          <w:rFonts w:asciiTheme="minorBidi" w:hAnsiTheme="minorBidi" w:cstheme="minorBidi"/>
        </w:rPr>
        <w:br/>
      </w:r>
      <w:r w:rsidRPr="00245456">
        <w:rPr>
          <w:rStyle w:val="fontstyle01"/>
          <w:rFonts w:asciiTheme="minorBidi" w:hAnsiTheme="minorBidi" w:cstheme="minorBidi"/>
          <w:color w:val="auto"/>
          <w:sz w:val="22"/>
          <w:szCs w:val="22"/>
        </w:rPr>
        <w:t>Health Consequences Of Child Physical Abuse, Emotional Abuse, And</w:t>
      </w:r>
      <w:r w:rsidRPr="00245456">
        <w:rPr>
          <w:rFonts w:asciiTheme="minorBidi" w:hAnsiTheme="minorBidi" w:cstheme="minorBidi"/>
        </w:rPr>
        <w:br/>
      </w:r>
      <w:r w:rsidRPr="00245456">
        <w:rPr>
          <w:rStyle w:val="fontstyle01"/>
          <w:rFonts w:asciiTheme="minorBidi" w:hAnsiTheme="minorBidi" w:cstheme="minorBidi"/>
          <w:color w:val="auto"/>
          <w:sz w:val="22"/>
          <w:szCs w:val="22"/>
        </w:rPr>
        <w:t>Neglect: A Systematic Review And Meta-Analysis. Plos Med. 2012;9(11):</w:t>
      </w:r>
      <w:r w:rsidRPr="00245456">
        <w:rPr>
          <w:rFonts w:asciiTheme="minorBidi" w:hAnsiTheme="minorBidi" w:cstheme="minorBidi"/>
        </w:rPr>
        <w:br/>
      </w:r>
      <w:r w:rsidRPr="00245456">
        <w:rPr>
          <w:rStyle w:val="fontstyle01"/>
          <w:rFonts w:asciiTheme="minorBidi" w:hAnsiTheme="minorBidi" w:cstheme="minorBidi"/>
          <w:color w:val="auto"/>
          <w:sz w:val="22"/>
          <w:szCs w:val="22"/>
        </w:rPr>
        <w:t>E1001349</w:t>
      </w:r>
    </w:p>
    <w:p w14:paraId="6DE105BC" w14:textId="77777777" w:rsidR="00201194" w:rsidRPr="00245456" w:rsidRDefault="00201194" w:rsidP="00AF1989">
      <w:pPr>
        <w:ind w:left="709" w:hanging="709"/>
        <w:jc w:val="both"/>
        <w:rPr>
          <w:rStyle w:val="fontstyle01"/>
          <w:rFonts w:asciiTheme="minorBidi" w:hAnsiTheme="minorBidi" w:cstheme="minorBidi"/>
          <w:color w:val="auto"/>
          <w:sz w:val="22"/>
          <w:szCs w:val="22"/>
        </w:rPr>
      </w:pPr>
    </w:p>
    <w:p w14:paraId="6CA600CB" w14:textId="77777777" w:rsidR="00201194" w:rsidRPr="00245456" w:rsidRDefault="00AF1989" w:rsidP="00AF1989">
      <w:pPr>
        <w:pStyle w:val="E-JOURNALDaftarPustaka"/>
        <w:spacing w:before="0" w:after="120" w:line="240" w:lineRule="auto"/>
        <w:rPr>
          <w:rStyle w:val="Hyperlink"/>
          <w:rFonts w:asciiTheme="minorBidi" w:hAnsiTheme="minorBidi" w:cstheme="minorBidi"/>
          <w:bCs/>
          <w:color w:val="auto"/>
        </w:rPr>
      </w:pPr>
      <w:r w:rsidRPr="00245456">
        <w:rPr>
          <w:rFonts w:asciiTheme="minorBidi" w:hAnsiTheme="minorBidi" w:cstheme="minorBidi"/>
          <w:color w:val="auto"/>
          <w:shd w:val="clear" w:color="auto" w:fill="FFFFFF"/>
        </w:rPr>
        <w:t>Soleha, I., Mu’awanah, E., Khamami, A. R., &amp; Naqiyah, N. (2022). Implementation Of Role Playing Techniques On Orde Tabung In The Model Counseling Of Kipas.</w:t>
      </w:r>
    </w:p>
    <w:p w14:paraId="3779638F" w14:textId="77777777" w:rsidR="00201194" w:rsidRPr="00245456" w:rsidRDefault="00201194" w:rsidP="00AF1989">
      <w:pPr>
        <w:ind w:left="709" w:hanging="709"/>
        <w:jc w:val="both"/>
        <w:rPr>
          <w:rFonts w:asciiTheme="minorBidi" w:hAnsiTheme="minorBidi" w:cstheme="minorBidi"/>
          <w:shd w:val="clear" w:color="auto" w:fill="FFFFFF"/>
        </w:rPr>
      </w:pPr>
    </w:p>
    <w:p w14:paraId="46ED2982" w14:textId="77777777" w:rsidR="00201194" w:rsidRPr="00245456" w:rsidRDefault="00AF1989" w:rsidP="00AF1989">
      <w:pPr>
        <w:ind w:left="709" w:hanging="709"/>
        <w:jc w:val="both"/>
        <w:rPr>
          <w:rFonts w:asciiTheme="minorBidi" w:hAnsiTheme="minorBidi" w:cstheme="minorBidi"/>
          <w:shd w:val="clear" w:color="auto" w:fill="FFFFFF"/>
        </w:rPr>
      </w:pPr>
      <w:r w:rsidRPr="00245456">
        <w:rPr>
          <w:rFonts w:asciiTheme="minorBidi" w:hAnsiTheme="minorBidi" w:cstheme="minorBidi"/>
          <w:shd w:val="clear" w:color="auto" w:fill="FFFFFF"/>
        </w:rPr>
        <w:t>Sudirman, M. Y., Kurniawan, N. A., Putri, S. N. J., Aiman, U., &amp; Saputra, R. (2022). Konseling Kipas: Konseling Intensif Progesif Adaptif Dan Sktruktur Dalam Mereduksi Trauma Penyintas Covid-19. In </w:t>
      </w:r>
      <w:r w:rsidRPr="00245456">
        <w:rPr>
          <w:rFonts w:asciiTheme="minorBidi" w:hAnsiTheme="minorBidi" w:cstheme="minorBidi"/>
          <w:i/>
          <w:iCs/>
          <w:shd w:val="clear" w:color="auto" w:fill="FFFFFF"/>
        </w:rPr>
        <w:t>Prosiding Seminar Nasional Bimbingan Dan Konseling Universitas Negeri Malang</w:t>
      </w:r>
      <w:r w:rsidRPr="00245456">
        <w:rPr>
          <w:rFonts w:asciiTheme="minorBidi" w:hAnsiTheme="minorBidi" w:cstheme="minorBidi"/>
          <w:shd w:val="clear" w:color="auto" w:fill="FFFFFF"/>
        </w:rPr>
        <w:t> (Pp. 389-398).</w:t>
      </w:r>
    </w:p>
    <w:p w14:paraId="135E41C9" w14:textId="77777777" w:rsidR="00201194" w:rsidRPr="00245456" w:rsidRDefault="00201194" w:rsidP="00AF1989">
      <w:pPr>
        <w:ind w:left="709" w:hanging="709"/>
        <w:jc w:val="both"/>
        <w:rPr>
          <w:rFonts w:asciiTheme="minorBidi" w:hAnsiTheme="minorBidi" w:cstheme="minorBidi"/>
          <w:shd w:val="clear" w:color="auto" w:fill="FFFFFF"/>
        </w:rPr>
      </w:pPr>
    </w:p>
    <w:p w14:paraId="220E8287" w14:textId="77777777" w:rsidR="00201194" w:rsidRPr="00245456" w:rsidRDefault="00AF1989" w:rsidP="00AF1989">
      <w:pPr>
        <w:ind w:left="709" w:hanging="709"/>
        <w:jc w:val="both"/>
        <w:rPr>
          <w:rFonts w:asciiTheme="minorBidi" w:hAnsiTheme="minorBidi" w:cstheme="minorBidi"/>
        </w:rPr>
      </w:pPr>
      <w:r w:rsidRPr="00245456">
        <w:rPr>
          <w:rFonts w:asciiTheme="minorBidi" w:hAnsiTheme="minorBidi" w:cstheme="minorBidi"/>
        </w:rPr>
        <w:t>W. (2022). Wawancara Informal. Probolinggo: Sman 1 Kraksaan</w:t>
      </w:r>
    </w:p>
    <w:p w14:paraId="21B24BF6" w14:textId="77777777" w:rsidR="00201194" w:rsidRPr="00245456" w:rsidRDefault="00201194" w:rsidP="00AF1989">
      <w:pPr>
        <w:ind w:left="709" w:hanging="709"/>
        <w:jc w:val="both"/>
        <w:rPr>
          <w:rFonts w:asciiTheme="minorBidi" w:hAnsiTheme="minorBidi" w:cstheme="minorBidi"/>
        </w:rPr>
      </w:pPr>
    </w:p>
    <w:p w14:paraId="5018EAD1" w14:textId="63C44737" w:rsidR="00201194" w:rsidRPr="00245456" w:rsidRDefault="00AF1989" w:rsidP="00AF1989">
      <w:pPr>
        <w:ind w:left="709" w:hanging="709"/>
        <w:jc w:val="both"/>
        <w:rPr>
          <w:rFonts w:asciiTheme="minorBidi" w:hAnsiTheme="minorBidi" w:cstheme="minorBidi"/>
        </w:rPr>
      </w:pPr>
      <w:r w:rsidRPr="00245456">
        <w:rPr>
          <w:rFonts w:asciiTheme="minorBidi" w:hAnsiTheme="minorBidi" w:cstheme="minorBidi"/>
        </w:rPr>
        <w:t>Wah</w:t>
      </w:r>
      <w:r w:rsidR="00402DD1">
        <w:rPr>
          <w:rFonts w:asciiTheme="minorBidi" w:hAnsiTheme="minorBidi" w:cstheme="minorBidi"/>
        </w:rPr>
        <w:t>y</w:t>
      </w:r>
      <w:r w:rsidRPr="00245456">
        <w:rPr>
          <w:rFonts w:asciiTheme="minorBidi" w:hAnsiTheme="minorBidi" w:cstheme="minorBidi"/>
        </w:rPr>
        <w:t xml:space="preserve">uni, Fitri., Gudnanto, Gudnanto &amp; Pravesti, C.A. (2017). Menjawab Tantangan Global Dengan Konseling Model Kipas “Konseling Ramah Budaya”. </w:t>
      </w:r>
      <w:r w:rsidRPr="00245456">
        <w:rPr>
          <w:rFonts w:asciiTheme="minorBidi" w:hAnsiTheme="minorBidi" w:cstheme="minorBidi"/>
          <w:i/>
          <w:iCs/>
        </w:rPr>
        <w:t>Prosiding Seminar Kaunseling Antarabangsa</w:t>
      </w:r>
      <w:r w:rsidRPr="00245456">
        <w:rPr>
          <w:rFonts w:asciiTheme="minorBidi" w:hAnsiTheme="minorBidi" w:cstheme="minorBidi"/>
        </w:rPr>
        <w:t>, Malindo5 2017, Hal. 1-6</w:t>
      </w:r>
    </w:p>
    <w:p w14:paraId="66F53495" w14:textId="77777777" w:rsidR="00201194" w:rsidRPr="00245456" w:rsidRDefault="00201194" w:rsidP="00AF1989">
      <w:pPr>
        <w:ind w:left="709" w:hanging="709"/>
        <w:jc w:val="both"/>
        <w:rPr>
          <w:rFonts w:asciiTheme="minorBidi" w:hAnsiTheme="minorBidi" w:cstheme="minorBidi"/>
        </w:rPr>
      </w:pPr>
    </w:p>
    <w:p w14:paraId="67EF1E1B" w14:textId="77777777" w:rsidR="00201194" w:rsidRPr="00245456" w:rsidRDefault="00AF1989" w:rsidP="00AF1989">
      <w:pPr>
        <w:ind w:left="709" w:hanging="709"/>
        <w:jc w:val="both"/>
        <w:rPr>
          <w:rFonts w:asciiTheme="minorBidi" w:hAnsiTheme="minorBidi" w:cstheme="minorBidi"/>
        </w:rPr>
      </w:pPr>
      <w:r w:rsidRPr="00245456">
        <w:rPr>
          <w:rFonts w:asciiTheme="minorBidi" w:hAnsiTheme="minorBidi" w:cstheme="minorBidi"/>
          <w:shd w:val="clear" w:color="auto" w:fill="FFFFFF"/>
        </w:rPr>
        <w:t>Widiyanti, W., Karimah, U., Taufiqurohman, H., &amp; Zulfikri, A. (2022). Konseling Model Kipas Menjawab Permasalahan Santri Dan Guru Bimbingan Dan Konseling Di Pondok Pesantren. In </w:t>
      </w:r>
      <w:r w:rsidRPr="00245456">
        <w:rPr>
          <w:rFonts w:asciiTheme="minorBidi" w:hAnsiTheme="minorBidi" w:cstheme="minorBidi"/>
          <w:i/>
          <w:iCs/>
          <w:shd w:val="clear" w:color="auto" w:fill="FFFFFF"/>
        </w:rPr>
        <w:t>Prosiding Seminar Nasional Bimbingan Dan Konseling Universitas Negeri Malang</w:t>
      </w:r>
      <w:r w:rsidRPr="00245456">
        <w:rPr>
          <w:rFonts w:asciiTheme="minorBidi" w:hAnsiTheme="minorBidi" w:cstheme="minorBidi"/>
          <w:shd w:val="clear" w:color="auto" w:fill="FFFFFF"/>
        </w:rPr>
        <w:t> (Pp. 424-435).</w:t>
      </w:r>
    </w:p>
    <w:p w14:paraId="5B62D3D0" w14:textId="77777777" w:rsidR="00201194" w:rsidRPr="00245456" w:rsidRDefault="00201194" w:rsidP="00AF1989">
      <w:pPr>
        <w:ind w:left="709" w:hanging="709"/>
        <w:jc w:val="both"/>
        <w:rPr>
          <w:rFonts w:asciiTheme="minorBidi" w:hAnsiTheme="minorBidi" w:cstheme="minorBidi"/>
          <w:shd w:val="clear" w:color="auto" w:fill="FFFFFF"/>
        </w:rPr>
      </w:pPr>
    </w:p>
    <w:p w14:paraId="7964C2E0" w14:textId="77777777" w:rsidR="00201194" w:rsidRPr="00245456" w:rsidRDefault="00AF1989" w:rsidP="00AF1989">
      <w:pPr>
        <w:tabs>
          <w:tab w:val="left" w:pos="720"/>
        </w:tabs>
        <w:ind w:left="709" w:hanging="709"/>
        <w:jc w:val="both"/>
        <w:rPr>
          <w:rFonts w:asciiTheme="minorBidi" w:hAnsiTheme="minorBidi" w:cstheme="minorBidi"/>
        </w:rPr>
      </w:pPr>
      <w:r w:rsidRPr="00245456">
        <w:rPr>
          <w:rFonts w:asciiTheme="minorBidi" w:hAnsiTheme="minorBidi" w:cstheme="minorBidi"/>
        </w:rPr>
        <w:t>Zulfikar &amp; Zubaidah. (2020). Mengkritisi Model Konseling Berbasis Budaya Nusantara: Model Kipas. Jurnal Ilmiah Sosial Dan Keagamaan 4(2), P. 15-26</w:t>
      </w:r>
    </w:p>
    <w:sectPr w:rsidR="00201194" w:rsidRPr="00245456" w:rsidSect="005E2CA8">
      <w:headerReference w:type="default" r:id="rId10"/>
      <w:footerReference w:type="default" r:id="rId11"/>
      <w:footerReference w:type="first" r:id="rId12"/>
      <w:pgSz w:w="11907" w:h="16840"/>
      <w:pgMar w:top="1701" w:right="1701" w:bottom="1134" w:left="1985" w:header="720" w:footer="431" w:gutter="0"/>
      <w:pgNumType w:start="33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1121F" w14:textId="77777777" w:rsidR="00DC734B" w:rsidRDefault="00DC734B">
      <w:pPr>
        <w:spacing w:after="0"/>
      </w:pPr>
      <w:r>
        <w:separator/>
      </w:r>
    </w:p>
  </w:endnote>
  <w:endnote w:type="continuationSeparator" w:id="0">
    <w:p w14:paraId="7DB516E7" w14:textId="77777777" w:rsidR="00DC734B" w:rsidRDefault="00DC73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dvTTb5929f4c">
    <w:altName w:val="Times New Roman"/>
    <w:panose1 w:val="00000000000000000000"/>
    <w:charset w:val="00"/>
    <w:family w:val="roman"/>
    <w:notTrueType/>
    <w:pitch w:val="default"/>
  </w:font>
  <w:font w:name="AdvTTb5929f4c+20">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CE72" w14:textId="77777777" w:rsidR="0067466C" w:rsidRDefault="00F36C05">
    <w:pPr>
      <w:pBdr>
        <w:top w:val="nil"/>
        <w:left w:val="nil"/>
        <w:bottom w:val="nil"/>
        <w:right w:val="nil"/>
        <w:between w:val="nil"/>
      </w:pBdr>
      <w:tabs>
        <w:tab w:val="center" w:pos="4513"/>
        <w:tab w:val="right" w:pos="9026"/>
      </w:tabs>
      <w:spacing w:after="0"/>
      <w:jc w:val="center"/>
      <w:rPr>
        <w:rFonts w:ascii="Times New Roman" w:hAnsi="Times New Roman"/>
        <w:color w:val="000000"/>
        <w:sz w:val="24"/>
        <w:szCs w:val="24"/>
      </w:rPr>
    </w:pPr>
    <w:r>
      <w:rPr>
        <w:rFonts w:ascii="Times New Roman" w:hAnsi="Times New Roman"/>
        <w:b/>
        <w:color w:val="000000"/>
        <w:sz w:val="24"/>
        <w:szCs w:val="24"/>
      </w:rPr>
      <w:fldChar w:fldCharType="begin"/>
    </w:r>
    <w:r>
      <w:rPr>
        <w:rFonts w:ascii="Times New Roman" w:hAnsi="Times New Roman"/>
        <w:b/>
        <w:color w:val="000000"/>
        <w:sz w:val="24"/>
        <w:szCs w:val="24"/>
      </w:rPr>
      <w:instrText>PAGE</w:instrText>
    </w:r>
    <w:r>
      <w:rPr>
        <w:rFonts w:ascii="Times New Roman" w:hAnsi="Times New Roman"/>
        <w:b/>
        <w:color w:val="000000"/>
        <w:sz w:val="24"/>
        <w:szCs w:val="24"/>
      </w:rPr>
      <w:fldChar w:fldCharType="separate"/>
    </w:r>
    <w:r w:rsidR="005F5F72">
      <w:rPr>
        <w:rFonts w:ascii="Times New Roman" w:hAnsi="Times New Roman"/>
        <w:b/>
        <w:noProof/>
        <w:color w:val="000000"/>
        <w:sz w:val="24"/>
        <w:szCs w:val="24"/>
      </w:rPr>
      <w:t>1</w:t>
    </w:r>
    <w:r>
      <w:rPr>
        <w:rFonts w:ascii="Times New Roman" w:hAnsi="Times New Roman"/>
        <w:b/>
        <w:color w:val="000000"/>
        <w:sz w:val="24"/>
        <w:szCs w:val="24"/>
      </w:rPr>
      <w:fldChar w:fldCharType="end"/>
    </w:r>
  </w:p>
  <w:p w14:paraId="39CDC255" w14:textId="77777777" w:rsidR="0067466C" w:rsidRDefault="0067466C">
    <w:pPr>
      <w:pBdr>
        <w:top w:val="nil"/>
        <w:left w:val="nil"/>
        <w:bottom w:val="nil"/>
        <w:right w:val="nil"/>
        <w:between w:val="nil"/>
      </w:pBdr>
      <w:tabs>
        <w:tab w:val="center" w:pos="4513"/>
        <w:tab w:val="right" w:pos="9026"/>
        <w:tab w:val="center" w:pos="4110"/>
        <w:tab w:val="right" w:pos="8221"/>
      </w:tabs>
      <w:spacing w:after="0"/>
      <w:rPr>
        <w:rFonts w:ascii="Arial Narrow" w:eastAsia="Arial Narrow" w:hAnsi="Arial Narrow" w:cs="Arial Narrow"/>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482C" w14:textId="77777777" w:rsidR="0067466C" w:rsidRDefault="00F36C05">
    <w:pPr>
      <w:pBdr>
        <w:top w:val="nil"/>
        <w:left w:val="nil"/>
        <w:bottom w:val="nil"/>
        <w:right w:val="nil"/>
        <w:between w:val="nil"/>
      </w:pBdr>
      <w:tabs>
        <w:tab w:val="center" w:pos="4513"/>
        <w:tab w:val="right" w:pos="9026"/>
      </w:tabs>
      <w:spacing w:after="0"/>
      <w:rPr>
        <w:rFonts w:eastAsia="Calibri" w:cs="Calibri"/>
        <w:color w:val="000000"/>
      </w:rPr>
    </w:pPr>
    <w:r>
      <w:rPr>
        <w:noProof/>
      </w:rPr>
      <mc:AlternateContent>
        <mc:Choice Requires="wps">
          <w:drawing>
            <wp:anchor distT="0" distB="0" distL="0" distR="0" simplePos="0" relativeHeight="251659264" behindDoc="0" locked="0" layoutInCell="1" hidden="0" allowOverlap="1" wp14:anchorId="31CFF29C" wp14:editId="119B1215">
              <wp:simplePos x="0" y="0"/>
              <wp:positionH relativeFrom="column">
                <wp:posOffset>0</wp:posOffset>
              </wp:positionH>
              <wp:positionV relativeFrom="paragraph">
                <wp:posOffset>10109200</wp:posOffset>
              </wp:positionV>
              <wp:extent cx="466725" cy="329565"/>
              <wp:effectExtent l="0" t="0" r="0" b="0"/>
              <wp:wrapSquare wrapText="bothSides" distT="0" distB="0" distL="0" distR="0"/>
              <wp:docPr id="42" name="Rectangle 42"/>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735F3846" w14:textId="77777777" w:rsidR="0067466C" w:rsidRDefault="00F36C05">
                          <w:pPr>
                            <w:jc w:val="right"/>
                            <w:textDirection w:val="btLr"/>
                          </w:pPr>
                          <w:r>
                            <w:rPr>
                              <w:rFonts w:eastAsia="Calibri" w:cs="Calibri"/>
                              <w:color w:val="FFFFFF"/>
                              <w:sz w:val="28"/>
                            </w:rPr>
                            <w:t xml:space="preserve"> PAGE   \* MERGEFORMAT 1</w:t>
                          </w:r>
                        </w:p>
                      </w:txbxContent>
                    </wps:txbx>
                    <wps:bodyPr spcFirstLastPara="1" wrap="square" lIns="91425" tIns="45700" rIns="91425" bIns="45700" anchor="b" anchorCtr="0">
                      <a:noAutofit/>
                    </wps:bodyPr>
                  </wps:wsp>
                </a:graphicData>
              </a:graphic>
            </wp:anchor>
          </w:drawing>
        </mc:Choice>
        <mc:Fallback>
          <w:pict>
            <v:rect w14:anchorId="31CFF29C" id="Rectangle 42" o:spid="_x0000_s1026" style="position:absolute;margin-left:0;margin-top:796pt;width:36.75pt;height:25.95pt;z-index:25165926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" fillcolor="black [3200]" stroked="f">
              <v:textbox inset="2.53958mm,1.2694mm,2.53958mm,1.2694mm">
                <w:txbxContent>
                  <w:p w14:paraId="735F3846" w14:textId="77777777" w:rsidR="0067466C" w:rsidRDefault="00F36C05">
                    <w:pPr>
                      <w:jc w:val="right"/>
                      <w:textDirection w:val="btLr"/>
                    </w:pPr>
                    <w:r>
                      <w:rPr>
                        <w:rFonts w:eastAsia="Calibri" w:cs="Calibri"/>
                        <w:color w:val="FFFFFF"/>
                        <w:sz w:val="28"/>
                      </w:rPr>
                      <w:t xml:space="preserve"> PAGE   \* MERGEFORMAT 1</w:t>
                    </w:r>
                  </w:p>
                </w:txbxContent>
              </v:textbox>
              <w10:wrap type="square"/>
            </v:rect>
          </w:pict>
        </mc:Fallback>
      </mc:AlternateContent>
    </w:r>
    <w:r>
      <w:rPr>
        <w:noProof/>
      </w:rPr>
      <mc:AlternateContent>
        <mc:Choice Requires="wpg">
          <w:drawing>
            <wp:anchor distT="0" distB="0" distL="0" distR="0" simplePos="0" relativeHeight="251660288" behindDoc="0" locked="0" layoutInCell="1" hidden="0" allowOverlap="1" wp14:anchorId="05116714" wp14:editId="07AC2DA1">
              <wp:simplePos x="0" y="0"/>
              <wp:positionH relativeFrom="column">
                <wp:posOffset>0</wp:posOffset>
              </wp:positionH>
              <wp:positionV relativeFrom="paragraph">
                <wp:posOffset>10109200</wp:posOffset>
              </wp:positionV>
              <wp:extent cx="5943600" cy="320040"/>
              <wp:effectExtent l="0" t="0" r="0" b="0"/>
              <wp:wrapSquare wrapText="bothSides" distT="0" distB="0" distL="0" distR="0"/>
              <wp:docPr id="43" name="Group 43"/>
              <wp:cNvGraphicFramePr/>
              <a:graphic xmlns:a="http://schemas.openxmlformats.org/drawingml/2006/main">
                <a:graphicData uri="http://schemas.microsoft.com/office/word/2010/wordprocessingGroup">
                  <wpg:wgp>
                    <wpg:cNvGrpSpPr/>
                    <wpg:grpSpPr>
                      <a:xfrm>
                        <a:off x="0" y="0"/>
                        <a:ext cx="5943600" cy="320040"/>
                        <a:chOff x="2374200" y="3614550"/>
                        <a:chExt cx="5943600" cy="325475"/>
                      </a:xfrm>
                    </wpg:grpSpPr>
                    <wpg:grpSp>
                      <wpg:cNvPr id="1" name="Group 1"/>
                      <wpg:cNvGrpSpPr/>
                      <wpg:grpSpPr>
                        <a:xfrm>
                          <a:off x="2374200" y="3619980"/>
                          <a:ext cx="5943600" cy="320040"/>
                          <a:chOff x="0" y="0"/>
                          <a:chExt cx="5962650" cy="323851"/>
                        </a:xfrm>
                      </wpg:grpSpPr>
                      <wps:wsp>
                        <wps:cNvPr id="2" name="Rectangle 2"/>
                        <wps:cNvSpPr/>
                        <wps:spPr>
                          <a:xfrm>
                            <a:off x="0" y="0"/>
                            <a:ext cx="5962650" cy="323850"/>
                          </a:xfrm>
                          <a:prstGeom prst="rect">
                            <a:avLst/>
                          </a:prstGeom>
                          <a:noFill/>
                          <a:ln>
                            <a:noFill/>
                          </a:ln>
                        </wps:spPr>
                        <wps:txbx>
                          <w:txbxContent>
                            <w:p w14:paraId="1A92AB60" w14:textId="77777777" w:rsidR="0067466C" w:rsidRDefault="0067466C">
                              <w:pPr>
                                <w:spacing w:after="0"/>
                                <w:textDirection w:val="btLr"/>
                              </w:pPr>
                            </w:p>
                          </w:txbxContent>
                        </wps:txbx>
                        <wps:bodyPr spcFirstLastPara="1" wrap="square" lIns="91425" tIns="91425" rIns="91425" bIns="91425" anchor="ctr" anchorCtr="0">
                          <a:noAutofit/>
                        </wps:bodyPr>
                      </wps:wsp>
                      <wps:wsp>
                        <wps:cNvPr id="3" name="Rectangle 3"/>
                        <wps:cNvSpPr/>
                        <wps:spPr>
                          <a:xfrm>
                            <a:off x="19050" y="0"/>
                            <a:ext cx="5943600" cy="18826"/>
                          </a:xfrm>
                          <a:prstGeom prst="rect">
                            <a:avLst/>
                          </a:prstGeom>
                          <a:solidFill>
                            <a:schemeClr val="dk1"/>
                          </a:solidFill>
                          <a:ln>
                            <a:noFill/>
                          </a:ln>
                        </wps:spPr>
                        <wps:txbx>
                          <w:txbxContent>
                            <w:p w14:paraId="35A4D7F6" w14:textId="77777777" w:rsidR="0067466C" w:rsidRDefault="0067466C">
                              <w:pPr>
                                <w:spacing w:after="0"/>
                                <w:textDirection w:val="btLr"/>
                              </w:pPr>
                            </w:p>
                          </w:txbxContent>
                        </wps:txbx>
                        <wps:bodyPr spcFirstLastPara="1" wrap="square" lIns="91425" tIns="91425" rIns="91425" bIns="91425" anchor="ctr" anchorCtr="0">
                          <a:noAutofit/>
                        </wps:bodyPr>
                      </wps:wsp>
                      <wps:wsp>
                        <wps:cNvPr id="4" name="Rectangle 4"/>
                        <wps:cNvSpPr/>
                        <wps:spPr>
                          <a:xfrm>
                            <a:off x="0" y="66676"/>
                            <a:ext cx="5943600" cy="257175"/>
                          </a:xfrm>
                          <a:prstGeom prst="rect">
                            <a:avLst/>
                          </a:prstGeom>
                          <a:noFill/>
                          <a:ln>
                            <a:noFill/>
                          </a:ln>
                        </wps:spPr>
                        <wps:txbx>
                          <w:txbxContent>
                            <w:p w14:paraId="14D84B10" w14:textId="77777777" w:rsidR="0067466C" w:rsidRDefault="00F36C05">
                              <w:pPr>
                                <w:jc w:val="right"/>
                                <w:textDirection w:val="btLr"/>
                              </w:pPr>
                              <w:r>
                                <w:rPr>
                                  <w:rFonts w:eastAsia="Calibri" w:cs="Calibri"/>
                                  <w:color w:val="7F7F7F"/>
                                </w:rPr>
                                <w:t xml:space="preserve"> “Penguatan Pendidikan dan Kebudayaan untuk Menyongsong Society 5.0”</w:t>
                              </w:r>
                            </w:p>
                            <w:p w14:paraId="48C458F6" w14:textId="77777777" w:rsidR="0067466C" w:rsidRDefault="0067466C">
                              <w:pPr>
                                <w:jc w:val="right"/>
                                <w:textDirection w:val="btLr"/>
                              </w:pPr>
                            </w:p>
                          </w:txbxContent>
                        </wps:txbx>
                        <wps:bodyPr spcFirstLastPara="1" wrap="square" lIns="91425" tIns="45700" rIns="91425" bIns="0" anchor="b" anchorCtr="0">
                          <a:noAutofit/>
                        </wps:bodyPr>
                      </wps:wsp>
                    </wpg:grpSp>
                  </wpg:wgp>
                </a:graphicData>
              </a:graphic>
            </wp:anchor>
          </w:drawing>
        </mc:Choice>
        <mc:Fallback>
          <w:pict>
            <v:group w14:anchorId="05116714" id="Group 43" o:spid="_x0000_s1027" style="position:absolute;margin-left:0;margin-top:796pt;width:468pt;height:25.2pt;z-index:251660288;mso-wrap-distance-left:0;mso-wrap-distance-right:0" coordorigin="23742,36145" coordsize="59436,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">
              <v:group id="Group 1" o:spid="_x0000_s1028" style="position:absolute;left:23742;top:36199;width:59436;height:3201" coordsize="5962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width:5962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A92AB60" w14:textId="77777777" w:rsidR="0067466C" w:rsidRDefault="0067466C">
                        <w:pPr>
                          <w:spacing w:after="0"/>
                          <w:textDirection w:val="btLr"/>
                        </w:pPr>
                      </w:p>
                    </w:txbxContent>
                  </v:textbox>
                </v:rect>
                <v:rect id="Rectangle 3" o:spid="_x0000_s1030"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" fillcolor="black [3200]" stroked="f">
                  <v:textbox inset="2.53958mm,2.53958mm,2.53958mm,2.53958mm">
                    <w:txbxContent>
                      <w:p w14:paraId="35A4D7F6" w14:textId="77777777" w:rsidR="0067466C" w:rsidRDefault="0067466C">
                        <w:pPr>
                          <w:spacing w:after="0"/>
                          <w:textDirection w:val="btLr"/>
                        </w:pPr>
                      </w:p>
                    </w:txbxContent>
                  </v:textbox>
                </v:rect>
                <v:rect id="Rectangle 4" o:spid="_x0000_s1031"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" filled="f" stroked="f">
                  <v:textbox inset="2.53958mm,1.2694mm,2.53958mm,0">
                    <w:txbxContent>
                      <w:p w14:paraId="14D84B10" w14:textId="77777777" w:rsidR="0067466C" w:rsidRDefault="00F36C05">
                        <w:pPr>
                          <w:jc w:val="right"/>
                          <w:textDirection w:val="btLr"/>
                        </w:pPr>
                        <w:r>
                          <w:rPr>
                            <w:rFonts w:eastAsia="Calibri" w:cs="Calibri"/>
                            <w:color w:val="7F7F7F"/>
                          </w:rPr>
                          <w:t xml:space="preserve"> “Penguatan Pendidikan dan Kebudayaan untuk Menyongsong Society 5.0”</w:t>
                        </w:r>
                      </w:p>
                      <w:p w14:paraId="48C458F6" w14:textId="77777777" w:rsidR="0067466C" w:rsidRDefault="0067466C">
                        <w:pPr>
                          <w:jc w:val="right"/>
                          <w:textDirection w:val="btLr"/>
                        </w:pPr>
                      </w:p>
                    </w:txbxContent>
                  </v:textbox>
                </v:rect>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D9F43" w14:textId="77777777" w:rsidR="00DC734B" w:rsidRDefault="00DC734B">
      <w:pPr>
        <w:spacing w:after="0"/>
      </w:pPr>
      <w:r>
        <w:separator/>
      </w:r>
    </w:p>
  </w:footnote>
  <w:footnote w:type="continuationSeparator" w:id="0">
    <w:p w14:paraId="6ABFCB23" w14:textId="77777777" w:rsidR="00DC734B" w:rsidRDefault="00DC73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AF95" w14:textId="77777777" w:rsidR="0067466C" w:rsidRDefault="00F36C05">
    <w:pPr>
      <w:pBdr>
        <w:top w:val="nil"/>
        <w:left w:val="nil"/>
        <w:bottom w:val="nil"/>
        <w:right w:val="nil"/>
        <w:between w:val="nil"/>
      </w:pBdr>
      <w:tabs>
        <w:tab w:val="center" w:pos="4513"/>
        <w:tab w:val="right" w:pos="9026"/>
      </w:tabs>
      <w:spacing w:after="0"/>
      <w:rPr>
        <w:rFonts w:eastAsia="Calibri" w:cs="Calibri"/>
        <w:color w:val="000000"/>
      </w:rPr>
    </w:pPr>
    <w:r>
      <w:rPr>
        <w:noProof/>
      </w:rPr>
      <w:drawing>
        <wp:anchor distT="0" distB="0" distL="0" distR="0" simplePos="0" relativeHeight="251658240" behindDoc="1" locked="0" layoutInCell="1" hidden="0" allowOverlap="1" wp14:anchorId="09511CD5" wp14:editId="07CBD5A6">
          <wp:simplePos x="0" y="0"/>
          <wp:positionH relativeFrom="column">
            <wp:posOffset>-1336674</wp:posOffset>
          </wp:positionH>
          <wp:positionV relativeFrom="paragraph">
            <wp:posOffset>-527078</wp:posOffset>
          </wp:positionV>
          <wp:extent cx="7637604" cy="1090268"/>
          <wp:effectExtent l="0" t="0" r="0" b="0"/>
          <wp:wrapNone/>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37604" cy="109026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84DEE"/>
    <w:multiLevelType w:val="hybridMultilevel"/>
    <w:tmpl w:val="7F36A8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03C452B"/>
    <w:multiLevelType w:val="multilevel"/>
    <w:tmpl w:val="6EE6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3E28DD"/>
    <w:multiLevelType w:val="multilevel"/>
    <w:tmpl w:val="AA0869D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9622404">
    <w:abstractNumId w:val="2"/>
  </w:num>
  <w:num w:numId="2" w16cid:durableId="853156991">
    <w:abstractNumId w:val="1"/>
  </w:num>
  <w:num w:numId="3" w16cid:durableId="47914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66C"/>
    <w:rsid w:val="00056817"/>
    <w:rsid w:val="00062F71"/>
    <w:rsid w:val="00091A04"/>
    <w:rsid w:val="000A6CF7"/>
    <w:rsid w:val="000D4269"/>
    <w:rsid w:val="000D448A"/>
    <w:rsid w:val="000D676E"/>
    <w:rsid w:val="00201194"/>
    <w:rsid w:val="00206497"/>
    <w:rsid w:val="00245456"/>
    <w:rsid w:val="002D4804"/>
    <w:rsid w:val="002D596A"/>
    <w:rsid w:val="0033566C"/>
    <w:rsid w:val="003E7974"/>
    <w:rsid w:val="00402DD1"/>
    <w:rsid w:val="00444F8D"/>
    <w:rsid w:val="004C0DE5"/>
    <w:rsid w:val="004F7B6E"/>
    <w:rsid w:val="00541A91"/>
    <w:rsid w:val="00545D3D"/>
    <w:rsid w:val="0055771A"/>
    <w:rsid w:val="005A73EC"/>
    <w:rsid w:val="005E2CA8"/>
    <w:rsid w:val="005F5F72"/>
    <w:rsid w:val="006253C5"/>
    <w:rsid w:val="0067466C"/>
    <w:rsid w:val="00674D72"/>
    <w:rsid w:val="00693E9A"/>
    <w:rsid w:val="007532E7"/>
    <w:rsid w:val="0079210A"/>
    <w:rsid w:val="008B39A5"/>
    <w:rsid w:val="008B3EC3"/>
    <w:rsid w:val="008B512E"/>
    <w:rsid w:val="009A1222"/>
    <w:rsid w:val="00AF1989"/>
    <w:rsid w:val="00B95327"/>
    <w:rsid w:val="00BC3D9A"/>
    <w:rsid w:val="00C67DCD"/>
    <w:rsid w:val="00C76C7E"/>
    <w:rsid w:val="00CA1951"/>
    <w:rsid w:val="00CD7546"/>
    <w:rsid w:val="00DC734B"/>
    <w:rsid w:val="00E47B7F"/>
    <w:rsid w:val="00F36C05"/>
    <w:rsid w:val="00FC24C5"/>
    <w:rsid w:val="00FD55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DBB6E"/>
  <w15:docId w15:val="{B70CC90B-4697-473A-BC3C-BFAA853C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01E"/>
    <w:rPr>
      <w:rFonts w:eastAsia="Times New Roman" w:cs="Times New Roman"/>
      <w:lang w:val="id-ID"/>
    </w:rPr>
  </w:style>
  <w:style w:type="paragraph" w:styleId="Heading1">
    <w:name w:val="heading 1"/>
    <w:basedOn w:val="Normal"/>
    <w:link w:val="Heading1Char"/>
    <w:uiPriority w:val="1"/>
    <w:qFormat/>
    <w:rsid w:val="00637078"/>
    <w:pPr>
      <w:widowControl w:val="0"/>
      <w:spacing w:after="0"/>
      <w:ind w:left="20"/>
      <w:outlineLvl w:val="0"/>
    </w:pPr>
    <w:rPr>
      <w:rFonts w:ascii="Times New Roman" w:hAnsi="Times New Roman" w:cstheme="minorBidi"/>
      <w:b/>
      <w:bCs/>
      <w:sz w:val="32"/>
      <w:szCs w:val="32"/>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330F4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Colorful List - Accent 11"/>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aliases w:val="Body of text Char,List Paragraph1 Char,Colorful List - Accent 11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paragraph" w:styleId="HTMLPreformatted">
    <w:name w:val="HTML Preformatted"/>
    <w:basedOn w:val="Normal"/>
    <w:link w:val="HTMLPreformattedChar"/>
    <w:uiPriority w:val="99"/>
    <w:unhideWhenUsed/>
    <w:rsid w:val="00FD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D1365"/>
    <w:rPr>
      <w:rFonts w:ascii="Courier New" w:eastAsia="Times New Roman" w:hAnsi="Courier New" w:cs="Courier New"/>
      <w:sz w:val="20"/>
      <w:szCs w:val="20"/>
    </w:rPr>
  </w:style>
  <w:style w:type="character" w:customStyle="1" w:styleId="hps">
    <w:name w:val="hps"/>
    <w:basedOn w:val="DefaultParagraphFont"/>
    <w:rsid w:val="00790C71"/>
  </w:style>
  <w:style w:type="character" w:styleId="Emphasis">
    <w:name w:val="Emphasis"/>
    <w:basedOn w:val="DefaultParagraphFont"/>
    <w:uiPriority w:val="20"/>
    <w:qFormat/>
    <w:rsid w:val="00E55753"/>
    <w:rPr>
      <w:i/>
      <w:iCs/>
    </w:rPr>
  </w:style>
  <w:style w:type="character" w:customStyle="1" w:styleId="st">
    <w:name w:val="st"/>
    <w:basedOn w:val="DefaultParagraphFont"/>
    <w:rsid w:val="00E55753"/>
  </w:style>
  <w:style w:type="paragraph" w:customStyle="1" w:styleId="Default">
    <w:name w:val="Default"/>
    <w:rsid w:val="00445EFA"/>
    <w:pPr>
      <w:autoSpaceDE w:val="0"/>
      <w:autoSpaceDN w:val="0"/>
      <w:adjustRightInd w:val="0"/>
      <w:spacing w:after="0"/>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637078"/>
    <w:rPr>
      <w:rFonts w:ascii="Times New Roman" w:eastAsia="Times New Roman" w:hAnsi="Times New Roman"/>
      <w:b/>
      <w:bCs/>
      <w:sz w:val="32"/>
      <w:szCs w:val="32"/>
    </w:rPr>
  </w:style>
  <w:style w:type="paragraph" w:customStyle="1" w:styleId="isi">
    <w:name w:val="isi"/>
    <w:basedOn w:val="Normal"/>
    <w:rsid w:val="006518BB"/>
    <w:pPr>
      <w:spacing w:after="0"/>
      <w:ind w:firstLine="720"/>
      <w:jc w:val="both"/>
    </w:pPr>
    <w:rPr>
      <w:rFonts w:ascii="Times New Roman" w:hAnsi="Times New Roman"/>
      <w:noProof/>
      <w:sz w:val="20"/>
      <w:szCs w:val="20"/>
      <w:lang w:val="en-US"/>
    </w:rPr>
  </w:style>
  <w:style w:type="table" w:styleId="TableGrid">
    <w:name w:val="Table Grid"/>
    <w:basedOn w:val="TableNormal"/>
    <w:uiPriority w:val="59"/>
    <w:rsid w:val="008942BE"/>
    <w:pPr>
      <w:spacing w:after="0"/>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330F46"/>
    <w:rPr>
      <w:rFonts w:asciiTheme="majorHAnsi" w:eastAsiaTheme="majorEastAsia" w:hAnsiTheme="majorHAnsi" w:cstheme="majorBidi"/>
      <w:color w:val="243F60" w:themeColor="accent1" w:themeShade="7F"/>
      <w:lang w:val="id-ID"/>
    </w:rPr>
  </w:style>
  <w:style w:type="paragraph" w:styleId="BodyTextIndent">
    <w:name w:val="Body Text Indent"/>
    <w:basedOn w:val="Normal"/>
    <w:link w:val="BodyTextIndentChar"/>
    <w:uiPriority w:val="99"/>
    <w:rsid w:val="00215396"/>
    <w:pPr>
      <w:autoSpaceDE w:val="0"/>
      <w:autoSpaceDN w:val="0"/>
      <w:adjustRightInd w:val="0"/>
      <w:spacing w:after="0"/>
      <w:ind w:left="72"/>
    </w:pPr>
    <w:rPr>
      <w:rFonts w:ascii="Courier New" w:hAnsi="Courier New" w:cs="Courier New"/>
      <w:color w:val="000000"/>
      <w:sz w:val="20"/>
      <w:szCs w:val="20"/>
      <w:lang w:val="en-US"/>
    </w:rPr>
  </w:style>
  <w:style w:type="character" w:customStyle="1" w:styleId="BodyTextIndentChar">
    <w:name w:val="Body Text Indent Char"/>
    <w:basedOn w:val="DefaultParagraphFont"/>
    <w:link w:val="BodyTextIndent"/>
    <w:uiPriority w:val="99"/>
    <w:rsid w:val="00215396"/>
    <w:rPr>
      <w:rFonts w:ascii="Courier New" w:eastAsia="Times New Roman" w:hAnsi="Courier New" w:cs="Courier New"/>
      <w:color w:val="000000"/>
      <w:sz w:val="20"/>
      <w:szCs w:val="20"/>
    </w:rPr>
  </w:style>
  <w:style w:type="paragraph" w:styleId="FootnoteText">
    <w:name w:val="footnote text"/>
    <w:basedOn w:val="Normal"/>
    <w:link w:val="FootnoteTextChar"/>
    <w:uiPriority w:val="99"/>
    <w:unhideWhenUsed/>
    <w:rsid w:val="00D469D5"/>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469D5"/>
    <w:rPr>
      <w:sz w:val="20"/>
      <w:szCs w:val="20"/>
      <w:lang w:val="id-ID"/>
    </w:rPr>
  </w:style>
  <w:style w:type="table" w:customStyle="1" w:styleId="LightShading1">
    <w:name w:val="Light Shading1"/>
    <w:basedOn w:val="TableNormal"/>
    <w:uiPriority w:val="60"/>
    <w:rsid w:val="00C862D1"/>
    <w:pPr>
      <w:spacing w:after="0"/>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oog-gtc-translatablegoog-gtc-from-mt">
    <w:name w:val="goog-gtc-translatablegoog-gtc-from-mt"/>
    <w:rsid w:val="00F76C38"/>
  </w:style>
  <w:style w:type="paragraph" w:customStyle="1" w:styleId="StyleE-JournalKeywordsNotItalic">
    <w:name w:val="Style E-Journal_Keywords + Not Italic"/>
    <w:basedOn w:val="Normal"/>
    <w:rsid w:val="00A177BD"/>
    <w:pPr>
      <w:spacing w:before="120" w:after="120"/>
      <w:jc w:val="both"/>
    </w:pPr>
    <w:rPr>
      <w:rFonts w:ascii="Times New Roman" w:hAnsi="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color w:val="000000"/>
    </w:rPr>
    <w:tblPr>
      <w:tblStyleRowBandSize w:val="1"/>
      <w:tblStyleColBandSize w:val="1"/>
    </w:tblPr>
  </w:style>
  <w:style w:type="table" w:customStyle="1" w:styleId="a0">
    <w:basedOn w:val="TableNormal"/>
    <w:pPr>
      <w:spacing w:after="0"/>
    </w:pPr>
    <w:rPr>
      <w:color w:val="000000"/>
    </w:rPr>
    <w:tblPr>
      <w:tblStyleRowBandSize w:val="1"/>
      <w:tblStyleColBandSize w:val="1"/>
    </w:tblPr>
  </w:style>
  <w:style w:type="table" w:customStyle="1" w:styleId="a1">
    <w:basedOn w:val="TableNormal"/>
    <w:pPr>
      <w:spacing w:after="0"/>
    </w:pPr>
    <w:rPr>
      <w:color w:val="000000"/>
    </w:rPr>
    <w:tblPr>
      <w:tblStyleRowBandSize w:val="1"/>
      <w:tblStyleColBandSize w:val="1"/>
    </w:tblPr>
  </w:style>
  <w:style w:type="table" w:customStyle="1" w:styleId="a2">
    <w:basedOn w:val="TableNormal"/>
    <w:pPr>
      <w:spacing w:after="0"/>
    </w:pPr>
    <w:rPr>
      <w:color w:val="000000"/>
    </w:rPr>
    <w:tblPr>
      <w:tblStyleRowBandSize w:val="1"/>
      <w:tblStyleColBandSize w:val="1"/>
    </w:tblPr>
  </w:style>
  <w:style w:type="table" w:customStyle="1" w:styleId="a3">
    <w:basedOn w:val="TableNormal"/>
    <w:pPr>
      <w:spacing w:after="0"/>
    </w:pPr>
    <w:rPr>
      <w:color w:val="000000"/>
    </w:rPr>
    <w:tblPr>
      <w:tblStyleRowBandSize w:val="1"/>
      <w:tblStyleColBandSize w:val="1"/>
    </w:tblPr>
  </w:style>
  <w:style w:type="table" w:customStyle="1" w:styleId="a4">
    <w:basedOn w:val="TableNormal"/>
    <w:pPr>
      <w:spacing w:after="0"/>
    </w:pPr>
    <w:rPr>
      <w:color w:val="000000"/>
    </w:rPr>
    <w:tblPr>
      <w:tblStyleRowBandSize w:val="1"/>
      <w:tblStyleColBandSize w:val="1"/>
    </w:tblPr>
  </w:style>
  <w:style w:type="table" w:customStyle="1" w:styleId="a5">
    <w:basedOn w:val="TableNormal"/>
    <w:pPr>
      <w:spacing w:after="0"/>
    </w:pPr>
    <w:rPr>
      <w:color w:val="000000"/>
    </w:rPr>
    <w:tblPr>
      <w:tblStyleRowBandSize w:val="1"/>
      <w:tblStyleColBandSize w:val="1"/>
    </w:tblPr>
  </w:style>
  <w:style w:type="table" w:customStyle="1" w:styleId="a6">
    <w:basedOn w:val="TableNormal"/>
    <w:pPr>
      <w:spacing w:after="0"/>
    </w:pPr>
    <w:rPr>
      <w:color w:val="000000"/>
    </w:rPr>
    <w:tblPr>
      <w:tblStyleRowBandSize w:val="1"/>
      <w:tblStyleColBandSize w:val="1"/>
    </w:tblPr>
  </w:style>
  <w:style w:type="table" w:customStyle="1" w:styleId="a7">
    <w:basedOn w:val="TableNormal"/>
    <w:pPr>
      <w:spacing w:after="0"/>
    </w:pPr>
    <w:rPr>
      <w:color w:val="000000"/>
    </w:rPr>
    <w:tblPr>
      <w:tblStyleRowBandSize w:val="1"/>
      <w:tblStyleColBandSize w:val="1"/>
    </w:tblPr>
  </w:style>
  <w:style w:type="table" w:customStyle="1" w:styleId="a8">
    <w:basedOn w:val="TableNormal"/>
    <w:pPr>
      <w:spacing w:after="0"/>
    </w:pPr>
    <w:rPr>
      <w:color w:val="000000"/>
    </w:rPr>
    <w:tblPr>
      <w:tblStyleRowBandSize w:val="1"/>
      <w:tblStyleColBandSize w:val="1"/>
    </w:tblPr>
  </w:style>
  <w:style w:type="table" w:customStyle="1" w:styleId="a9">
    <w:basedOn w:val="TableNormal"/>
    <w:pPr>
      <w:spacing w:after="0"/>
    </w:pPr>
    <w:rPr>
      <w:color w:val="000000"/>
    </w:rPr>
    <w:tblPr>
      <w:tblStyleRowBandSize w:val="1"/>
      <w:tblStyleColBandSize w:val="1"/>
    </w:tblPr>
  </w:style>
  <w:style w:type="table" w:customStyle="1" w:styleId="aa">
    <w:basedOn w:val="TableNormal"/>
    <w:pPr>
      <w:spacing w:after="0"/>
    </w:pPr>
    <w:rPr>
      <w:color w:val="000000"/>
    </w:rPr>
    <w:tblPr>
      <w:tblStyleRowBandSize w:val="1"/>
      <w:tblStyleColBandSize w:val="1"/>
    </w:tblPr>
  </w:style>
  <w:style w:type="table" w:customStyle="1" w:styleId="ab">
    <w:basedOn w:val="TableNormal"/>
    <w:pPr>
      <w:spacing w:after="0"/>
    </w:pPr>
    <w:rPr>
      <w:color w:val="000000"/>
    </w:rPr>
    <w:tblPr>
      <w:tblStyleRowBandSize w:val="1"/>
      <w:tblStyleColBandSize w:val="1"/>
    </w:tblPr>
  </w:style>
  <w:style w:type="paragraph" w:customStyle="1" w:styleId="E-JOURNALHeading1">
    <w:name w:val="E-JOURNAL_Heading 1"/>
    <w:basedOn w:val="Normal"/>
    <w:qFormat/>
    <w:rsid w:val="00201194"/>
    <w:pPr>
      <w:spacing w:before="120" w:after="120"/>
    </w:pPr>
    <w:rPr>
      <w:rFonts w:ascii="Times New Roman" w:hAnsi="Times New Roman"/>
      <w:b/>
      <w:lang w:val="en-US" w:eastAsia="en-US"/>
    </w:rPr>
  </w:style>
  <w:style w:type="paragraph" w:customStyle="1" w:styleId="E-JOURNALDaftarPustaka">
    <w:name w:val="E-JOURNAL_Daftar Pustaka"/>
    <w:basedOn w:val="Normal"/>
    <w:qFormat/>
    <w:rsid w:val="00201194"/>
    <w:pPr>
      <w:spacing w:before="240" w:after="0" w:line="240" w:lineRule="atLeast"/>
      <w:ind w:left="720" w:hanging="720"/>
      <w:jc w:val="both"/>
    </w:pPr>
    <w:rPr>
      <w:rFonts w:ascii="Times New Roman" w:hAnsi="Times New Roman"/>
      <w:color w:val="000000"/>
      <w:lang w:eastAsia="en-US"/>
    </w:rPr>
  </w:style>
  <w:style w:type="character" w:customStyle="1" w:styleId="fontstyle01">
    <w:name w:val="fontstyle01"/>
    <w:basedOn w:val="DefaultParagraphFont"/>
    <w:rsid w:val="00201194"/>
    <w:rPr>
      <w:rFonts w:ascii="AdvTTb5929f4c" w:hAnsi="AdvTTb5929f4c" w:hint="default"/>
      <w:b w:val="0"/>
      <w:bCs w:val="0"/>
      <w:i w:val="0"/>
      <w:iCs w:val="0"/>
      <w:color w:val="131413"/>
      <w:sz w:val="16"/>
      <w:szCs w:val="16"/>
    </w:rPr>
  </w:style>
  <w:style w:type="character" w:customStyle="1" w:styleId="fontstyle21">
    <w:name w:val="fontstyle21"/>
    <w:basedOn w:val="DefaultParagraphFont"/>
    <w:rsid w:val="00201194"/>
    <w:rPr>
      <w:rFonts w:ascii="AdvTTb5929f4c+20" w:hAnsi="AdvTTb5929f4c+20" w:hint="default"/>
      <w:b w:val="0"/>
      <w:bCs w:val="0"/>
      <w:i w:val="0"/>
      <w:iCs w:val="0"/>
      <w:color w:val="131413"/>
      <w:sz w:val="16"/>
      <w:szCs w:val="16"/>
    </w:rPr>
  </w:style>
  <w:style w:type="character" w:customStyle="1" w:styleId="UnresolvedMention1">
    <w:name w:val="Unresolved Mention1"/>
    <w:basedOn w:val="DefaultParagraphFont"/>
    <w:uiPriority w:val="99"/>
    <w:semiHidden/>
    <w:unhideWhenUsed/>
    <w:rsid w:val="00557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031-022-0047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ooks.google.co.id/books?id=Vr2iDwAAQ"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Uhm0Y5Oz/zDN+UBxvG4hORj7yg==">AMUW2mWKwXKpzrtRgzoVRMqt4y7i8QvrlXliPHCiklUBY6/2qJS0Sn3+R6C+CGZwavwAK0YX3oz7W1DVqLxdepHD3bLpvJT6DYsgkkNxiOMBQ6PqapAlZYU=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4633</Words>
  <Characters>26412</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Restu Dwi Ariyanto</cp:lastModifiedBy>
  <cp:revision>8</cp:revision>
  <dcterms:created xsi:type="dcterms:W3CDTF">2022-11-23T12:19:00Z</dcterms:created>
  <dcterms:modified xsi:type="dcterms:W3CDTF">2023-01-04T02:27:00Z</dcterms:modified>
</cp:coreProperties>
</file>